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86" w:rsidRPr="00D20421" w:rsidRDefault="00A07786" w:rsidP="00A07786">
      <w:pPr>
        <w:jc w:val="center"/>
        <w:rPr>
          <w:b/>
          <w:spacing w:val="72"/>
          <w:sz w:val="28"/>
          <w:szCs w:val="28"/>
        </w:rPr>
      </w:pPr>
      <w:r w:rsidRPr="00D20421">
        <w:rPr>
          <w:b/>
          <w:spacing w:val="72"/>
          <w:sz w:val="28"/>
          <w:szCs w:val="28"/>
        </w:rPr>
        <w:t>BEJELENTÉS</w:t>
      </w:r>
    </w:p>
    <w:p w:rsidR="00A07786" w:rsidRDefault="00A07786" w:rsidP="00A07786">
      <w:pPr>
        <w:jc w:val="center"/>
        <w:rPr>
          <w:b/>
          <w:sz w:val="28"/>
          <w:szCs w:val="28"/>
        </w:rPr>
      </w:pPr>
      <w:r w:rsidRPr="001D00FC">
        <w:rPr>
          <w:b/>
          <w:sz w:val="28"/>
          <w:szCs w:val="28"/>
        </w:rPr>
        <w:t>A bejelentés köteles kereskedelmi</w:t>
      </w:r>
      <w:r>
        <w:rPr>
          <w:b/>
          <w:sz w:val="28"/>
          <w:szCs w:val="28"/>
        </w:rPr>
        <w:t xml:space="preserve"> </w:t>
      </w:r>
      <w:r w:rsidRPr="001D00FC">
        <w:rPr>
          <w:b/>
          <w:sz w:val="28"/>
          <w:szCs w:val="28"/>
        </w:rPr>
        <w:t>tevékenység folytatásáról</w:t>
      </w:r>
    </w:p>
    <w:p w:rsidR="00A07786" w:rsidRPr="00D20421" w:rsidRDefault="00A07786" w:rsidP="00A07786">
      <w:pPr>
        <w:jc w:val="center"/>
        <w:rPr>
          <w:b/>
          <w:sz w:val="20"/>
          <w:szCs w:val="20"/>
        </w:rPr>
      </w:pPr>
    </w:p>
    <w:p w:rsidR="00A07786" w:rsidRPr="00744E08" w:rsidRDefault="00A07786" w:rsidP="00A07786">
      <w:pPr>
        <w:pStyle w:val="NormlWeb"/>
        <w:spacing w:before="0" w:beforeAutospacing="0" w:after="0" w:afterAutospacing="0"/>
        <w:ind w:left="147" w:right="147"/>
        <w:jc w:val="center"/>
        <w:rPr>
          <w:rFonts w:ascii="Times" w:hAnsi="Times" w:cs="Times"/>
          <w:bCs/>
          <w:iCs/>
          <w:sz w:val="20"/>
          <w:szCs w:val="20"/>
        </w:rPr>
      </w:pPr>
      <w:r w:rsidRPr="00744E08">
        <w:rPr>
          <w:rFonts w:ascii="Times" w:hAnsi="Times" w:cs="Times"/>
          <w:bCs/>
          <w:iCs/>
          <w:sz w:val="20"/>
          <w:szCs w:val="20"/>
        </w:rPr>
        <w:t xml:space="preserve">a kereskedelmi tevékenységek végzésének feltételeiről szóló 210/2009. (IX.29.) </w:t>
      </w:r>
    </w:p>
    <w:p w:rsidR="00A07786" w:rsidRPr="00744E08" w:rsidRDefault="00A07786" w:rsidP="00A07786">
      <w:pPr>
        <w:pStyle w:val="NormlWeb"/>
        <w:spacing w:before="0" w:beforeAutospacing="0" w:after="0" w:afterAutospacing="0"/>
        <w:ind w:left="147" w:right="147"/>
        <w:jc w:val="center"/>
        <w:rPr>
          <w:rFonts w:ascii="Times" w:hAnsi="Times" w:cs="Times"/>
          <w:bCs/>
          <w:iCs/>
          <w:sz w:val="20"/>
          <w:szCs w:val="20"/>
        </w:rPr>
      </w:pPr>
      <w:r w:rsidRPr="00744E08">
        <w:rPr>
          <w:rFonts w:ascii="Times" w:hAnsi="Times" w:cs="Times"/>
          <w:bCs/>
          <w:iCs/>
          <w:sz w:val="20"/>
          <w:szCs w:val="20"/>
        </w:rPr>
        <w:t>Korm. rendelet (továbbiakban:  Korm.rendelet) 1. sz. melléklete és a szolgáltatási tevékenység megkezdésének és folytatásának általános szabályairól szóló 2009. évi LXXVI. tövény 22.§-a alapján</w:t>
      </w:r>
    </w:p>
    <w:p w:rsidR="00A07786" w:rsidRDefault="00A07786" w:rsidP="00A07786">
      <w:pPr>
        <w:pStyle w:val="NormlWeb"/>
        <w:spacing w:before="120" w:beforeAutospacing="0" w:after="60" w:afterAutospacing="0"/>
        <w:ind w:left="147" w:right="147"/>
        <w:jc w:val="center"/>
        <w:rPr>
          <w:rFonts w:ascii="Times" w:hAnsi="Times" w:cs="Times"/>
          <w:b/>
          <w:bCs/>
          <w:iCs/>
          <w:spacing w:val="60"/>
          <w:sz w:val="28"/>
          <w:szCs w:val="28"/>
        </w:rPr>
      </w:pPr>
      <w:r>
        <w:rPr>
          <w:rFonts w:ascii="Times" w:hAnsi="Times" w:cs="Times"/>
          <w:b/>
          <w:bCs/>
          <w:iCs/>
          <w:spacing w:val="60"/>
          <w:sz w:val="28"/>
          <w:szCs w:val="28"/>
        </w:rPr>
        <w:t>Új bejelentés     vagy    Adatváltozás</w:t>
      </w:r>
      <w:r w:rsidRPr="00D20421">
        <w:rPr>
          <w:rFonts w:ascii="Times" w:hAnsi="Times" w:cs="Times"/>
          <w:b/>
          <w:bCs/>
          <w:iCs/>
          <w:spacing w:val="60"/>
          <w:sz w:val="28"/>
          <w:szCs w:val="28"/>
          <w:vertAlign w:val="superscript"/>
        </w:rPr>
        <w:t>1</w:t>
      </w:r>
    </w:p>
    <w:p w:rsidR="00A07786" w:rsidRPr="00B12312" w:rsidRDefault="00A07786" w:rsidP="00A07786">
      <w:pPr>
        <w:pStyle w:val="NormlWeb"/>
        <w:spacing w:before="120" w:beforeAutospacing="0" w:after="120" w:afterAutospacing="0"/>
        <w:ind w:left="147" w:right="147"/>
        <w:jc w:val="center"/>
        <w:rPr>
          <w:rFonts w:ascii="Times" w:hAnsi="Times" w:cs="Times"/>
          <w:bCs/>
          <w:iCs/>
          <w:sz w:val="20"/>
          <w:szCs w:val="20"/>
        </w:rPr>
      </w:pPr>
      <w:r w:rsidRPr="00B12312">
        <w:rPr>
          <w:rFonts w:ascii="Times" w:hAnsi="Times" w:cs="Times"/>
          <w:bCs/>
          <w:iCs/>
          <w:sz w:val="20"/>
          <w:szCs w:val="20"/>
        </w:rPr>
        <w:t>(A megfelelőt kérjük aláhúzni.)</w:t>
      </w:r>
    </w:p>
    <w:p w:rsidR="00A07786" w:rsidRDefault="00A07786" w:rsidP="00A07786">
      <w:pPr>
        <w:pStyle w:val="NormlWeb"/>
        <w:spacing w:before="0" w:beforeAutospacing="0" w:after="0" w:afterAutospacing="0"/>
        <w:ind w:left="147" w:right="147"/>
        <w:jc w:val="both"/>
        <w:rPr>
          <w:rFonts w:ascii="Times" w:hAnsi="Times" w:cs="Times"/>
          <w:bCs/>
          <w:iCs/>
        </w:rPr>
      </w:pPr>
    </w:p>
    <w:p w:rsidR="00A07786" w:rsidRDefault="00A07786" w:rsidP="00A07786">
      <w:pPr>
        <w:pStyle w:val="NormlWeb"/>
        <w:spacing w:before="0" w:beforeAutospacing="0" w:after="0" w:afterAutospacing="0"/>
        <w:ind w:right="147"/>
        <w:jc w:val="both"/>
        <w:rPr>
          <w:rFonts w:ascii="Times" w:hAnsi="Times" w:cs="Times"/>
          <w:bCs/>
          <w:iCs/>
          <w:sz w:val="20"/>
          <w:szCs w:val="20"/>
        </w:rPr>
      </w:pPr>
      <w:r w:rsidRPr="00D20421">
        <w:rPr>
          <w:rFonts w:ascii="Times" w:hAnsi="Times" w:cs="Times"/>
          <w:b/>
          <w:bCs/>
          <w:iCs/>
          <w:sz w:val="20"/>
          <w:szCs w:val="20"/>
          <w:vertAlign w:val="superscript"/>
        </w:rPr>
        <w:t>1</w:t>
      </w:r>
      <w:r w:rsidRPr="00D20421">
        <w:rPr>
          <w:rFonts w:ascii="Times" w:hAnsi="Times" w:cs="Times"/>
          <w:bCs/>
          <w:iCs/>
          <w:sz w:val="20"/>
          <w:szCs w:val="20"/>
        </w:rPr>
        <w:t xml:space="preserve">Adatváltozás esetén kérjük, hogy az 1., 2., 3., pont kitöltését követően csak a megváltozott adatokat szíveskedjen feltüntetni, </w:t>
      </w:r>
      <w:r>
        <w:rPr>
          <w:rFonts w:ascii="Times" w:hAnsi="Times" w:cs="Times"/>
          <w:bCs/>
          <w:iCs/>
          <w:sz w:val="20"/>
          <w:szCs w:val="20"/>
        </w:rPr>
        <w:t>é</w:t>
      </w:r>
      <w:r w:rsidRPr="00D20421">
        <w:rPr>
          <w:rFonts w:ascii="Times" w:hAnsi="Times" w:cs="Times"/>
          <w:bCs/>
          <w:iCs/>
          <w:sz w:val="20"/>
          <w:szCs w:val="20"/>
        </w:rPr>
        <w:t>s a kérelmet aláírni.</w:t>
      </w:r>
    </w:p>
    <w:p w:rsidR="00A07786" w:rsidRPr="00D20421" w:rsidRDefault="00A07786" w:rsidP="00A07786">
      <w:pPr>
        <w:pStyle w:val="NormlWeb"/>
        <w:spacing w:before="0" w:beforeAutospacing="0" w:after="0" w:afterAutospacing="0"/>
        <w:ind w:left="147" w:right="147"/>
        <w:jc w:val="both"/>
        <w:rPr>
          <w:rFonts w:ascii="Times" w:hAnsi="Times" w:cs="Times"/>
          <w:bCs/>
          <w:iCs/>
          <w:sz w:val="20"/>
          <w:szCs w:val="20"/>
        </w:rPr>
      </w:pPr>
    </w:p>
    <w:p w:rsidR="00A07786" w:rsidRPr="00591442" w:rsidRDefault="00A07786" w:rsidP="00A07786">
      <w:pPr>
        <w:pStyle w:val="NormlWeb"/>
        <w:spacing w:before="0" w:beforeAutospacing="0" w:after="180" w:afterAutospacing="0"/>
        <w:ind w:hanging="8"/>
        <w:rPr>
          <w:rFonts w:ascii="Times" w:hAnsi="Times" w:cs="Times"/>
          <w:b/>
          <w:sz w:val="28"/>
          <w:szCs w:val="28"/>
        </w:rPr>
      </w:pPr>
      <w:bookmarkStart w:id="0" w:name="pr160"/>
      <w:bookmarkEnd w:id="0"/>
      <w:r w:rsidRPr="00591442">
        <w:rPr>
          <w:rFonts w:ascii="Times" w:hAnsi="Times" w:cs="Times"/>
          <w:b/>
          <w:sz w:val="28"/>
          <w:szCs w:val="28"/>
        </w:rPr>
        <w:t>I. A kereskedő és a kereskedelmi tevékenység adatai</w:t>
      </w:r>
    </w:p>
    <w:p w:rsidR="00A07786" w:rsidRPr="00FD65D7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bookmarkStart w:id="1" w:name="pr161"/>
      <w:bookmarkEnd w:id="1"/>
      <w:smartTag w:uri="urn:schemas-microsoft-com:office:smarttags" w:element="metricconverter">
        <w:smartTagPr>
          <w:attr w:name="ProductID" w:val="1. A"/>
        </w:smartTagPr>
        <w:r w:rsidRPr="00FD65D7">
          <w:rPr>
            <w:rFonts w:ascii="Times" w:hAnsi="Times" w:cs="Times"/>
          </w:rPr>
          <w:t>1. A</w:t>
        </w:r>
      </w:smartTag>
      <w:r w:rsidRPr="00FD65D7">
        <w:rPr>
          <w:rFonts w:ascii="Times" w:hAnsi="Times" w:cs="Times"/>
        </w:rPr>
        <w:t xml:space="preserve"> </w:t>
      </w:r>
      <w:r w:rsidRPr="0003571E">
        <w:rPr>
          <w:rFonts w:ascii="Times" w:hAnsi="Times" w:cs="Times"/>
          <w:b/>
        </w:rPr>
        <w:t>kereskedő</w:t>
      </w:r>
      <w:r w:rsidRPr="0003571E">
        <w:rPr>
          <w:rFonts w:ascii="Times" w:hAnsi="Times" w:cs="Times"/>
          <w:b/>
          <w:sz w:val="28"/>
          <w:szCs w:val="28"/>
        </w:rPr>
        <w:t xml:space="preserve"> </w:t>
      </w:r>
      <w:r w:rsidRPr="0003571E">
        <w:rPr>
          <w:rFonts w:ascii="Times" w:hAnsi="Times" w:cs="Times"/>
          <w:b/>
        </w:rPr>
        <w:t>neve</w:t>
      </w:r>
      <w:r w:rsidRPr="00FD65D7">
        <w:rPr>
          <w:rFonts w:ascii="Times" w:hAnsi="Times" w:cs="Times"/>
        </w:rPr>
        <w:t>:</w:t>
      </w:r>
      <w:r>
        <w:rPr>
          <w:rFonts w:ascii="Times" w:hAnsi="Times" w:cs="Times"/>
        </w:rPr>
        <w:t xml:space="preserve"> ……………………………………………………………………....</w:t>
      </w:r>
    </w:p>
    <w:p w:rsidR="00A07786" w:rsidRPr="00FD65D7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>
        <w:rPr>
          <w:rFonts w:ascii="Times" w:hAnsi="Times" w:cs="Times"/>
        </w:rPr>
        <w:t>c</w:t>
      </w:r>
      <w:r w:rsidRPr="00FD65D7">
        <w:rPr>
          <w:rFonts w:ascii="Times" w:hAnsi="Times" w:cs="Times"/>
        </w:rPr>
        <w:t xml:space="preserve">íme: </w:t>
      </w:r>
      <w:r>
        <w:rPr>
          <w:rFonts w:ascii="Times" w:hAnsi="Times" w:cs="Times"/>
        </w:rPr>
        <w:t>…………………………………………………………………………………….….</w:t>
      </w:r>
    </w:p>
    <w:p w:rsidR="00A07786" w:rsidRPr="00FD65D7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>
        <w:rPr>
          <w:rFonts w:ascii="Times" w:hAnsi="Times" w:cs="Times"/>
        </w:rPr>
        <w:t>s</w:t>
      </w:r>
      <w:r w:rsidRPr="00FD65D7">
        <w:rPr>
          <w:rFonts w:ascii="Times" w:hAnsi="Times" w:cs="Times"/>
        </w:rPr>
        <w:t>zékhelye:</w:t>
      </w:r>
      <w:r>
        <w:rPr>
          <w:rFonts w:ascii="Times" w:hAnsi="Times" w:cs="Times"/>
        </w:rPr>
        <w:t xml:space="preserve"> ……………………………………………………………………………….….</w:t>
      </w:r>
    </w:p>
    <w:p w:rsidR="00A07786" w:rsidRPr="00CB10CC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  <w:sz w:val="12"/>
          <w:szCs w:val="12"/>
        </w:rPr>
      </w:pPr>
      <w:bookmarkStart w:id="2" w:name="pr162"/>
      <w:bookmarkEnd w:id="2"/>
    </w:p>
    <w:p w:rsidR="00A07786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 w:rsidRPr="00FD65D7">
        <w:rPr>
          <w:rFonts w:ascii="Times" w:hAnsi="Times" w:cs="Times"/>
        </w:rPr>
        <w:t xml:space="preserve">2. </w:t>
      </w:r>
      <w:r>
        <w:rPr>
          <w:rFonts w:ascii="Times" w:hAnsi="Times" w:cs="Times"/>
        </w:rPr>
        <w:t xml:space="preserve">A kereskedő </w:t>
      </w:r>
      <w:r w:rsidRPr="0003571E">
        <w:rPr>
          <w:rFonts w:ascii="Times" w:hAnsi="Times" w:cs="Times"/>
          <w:b/>
        </w:rPr>
        <w:t>cégjegyzékszáma</w:t>
      </w:r>
      <w:r>
        <w:rPr>
          <w:rFonts w:ascii="Times" w:hAnsi="Times" w:cs="Times"/>
        </w:rPr>
        <w:t>: ………………………………………………………...</w:t>
      </w:r>
      <w:r w:rsidRPr="00FD65D7">
        <w:rPr>
          <w:rFonts w:ascii="Times" w:hAnsi="Times" w:cs="Times"/>
        </w:rPr>
        <w:t xml:space="preserve"> </w:t>
      </w:r>
    </w:p>
    <w:p w:rsidR="00A07786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>
        <w:rPr>
          <w:rFonts w:ascii="Times" w:hAnsi="Times" w:cs="Times"/>
        </w:rPr>
        <w:t>Adószáma/adóazonosító jel: ……………………………………………………………………</w:t>
      </w:r>
    </w:p>
    <w:p w:rsidR="00A07786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>
        <w:rPr>
          <w:rFonts w:ascii="Times" w:hAnsi="Times" w:cs="Times"/>
        </w:rPr>
        <w:t>A</w:t>
      </w:r>
      <w:r w:rsidRPr="00FD65D7">
        <w:rPr>
          <w:rFonts w:ascii="Times" w:hAnsi="Times" w:cs="Times"/>
        </w:rPr>
        <w:t xml:space="preserve">z egyéni vállalkozó </w:t>
      </w:r>
      <w:r w:rsidRPr="0003571E">
        <w:rPr>
          <w:rFonts w:ascii="Times" w:hAnsi="Times" w:cs="Times"/>
          <w:b/>
        </w:rPr>
        <w:t>nyilvántartási száma</w:t>
      </w:r>
      <w:r>
        <w:rPr>
          <w:rFonts w:ascii="Times" w:hAnsi="Times" w:cs="Times"/>
        </w:rPr>
        <w:t>: ………………………………………………</w:t>
      </w:r>
    </w:p>
    <w:p w:rsidR="00A07786" w:rsidRPr="00FD65D7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>
        <w:rPr>
          <w:rFonts w:ascii="Times" w:hAnsi="Times" w:cs="Times"/>
        </w:rPr>
        <w:t xml:space="preserve">A kistermelő </w:t>
      </w:r>
      <w:r w:rsidRPr="0003571E">
        <w:rPr>
          <w:rFonts w:ascii="Times" w:hAnsi="Times" w:cs="Times"/>
          <w:b/>
        </w:rPr>
        <w:t>regisztrációs száma</w:t>
      </w:r>
      <w:r>
        <w:rPr>
          <w:rFonts w:ascii="Times" w:hAnsi="Times" w:cs="Times"/>
        </w:rPr>
        <w:t>: …………………………………………………………</w:t>
      </w:r>
    </w:p>
    <w:p w:rsidR="00A07786" w:rsidRPr="00CB10CC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  <w:sz w:val="12"/>
          <w:szCs w:val="12"/>
        </w:rPr>
      </w:pPr>
      <w:bookmarkStart w:id="3" w:name="pr163"/>
      <w:bookmarkEnd w:id="3"/>
    </w:p>
    <w:p w:rsidR="00A07786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smartTag w:uri="urn:schemas-microsoft-com:office:smarttags" w:element="metricconverter">
        <w:smartTagPr>
          <w:attr w:name="ProductID" w:val="3. A"/>
        </w:smartTagPr>
        <w:r w:rsidRPr="00FD65D7">
          <w:rPr>
            <w:rFonts w:ascii="Times" w:hAnsi="Times" w:cs="Times"/>
          </w:rPr>
          <w:t>3.</w:t>
        </w:r>
        <w:r>
          <w:rPr>
            <w:rFonts w:ascii="Times" w:hAnsi="Times" w:cs="Times"/>
          </w:rPr>
          <w:t xml:space="preserve"> A</w:t>
        </w:r>
      </w:smartTag>
      <w:r>
        <w:rPr>
          <w:rFonts w:ascii="Times" w:hAnsi="Times" w:cs="Times"/>
        </w:rPr>
        <w:t xml:space="preserve"> kereskedő</w:t>
      </w:r>
      <w:r w:rsidRPr="00FD65D7">
        <w:rPr>
          <w:rFonts w:ascii="Times" w:hAnsi="Times" w:cs="Times"/>
        </w:rPr>
        <w:t xml:space="preserve"> </w:t>
      </w:r>
      <w:r w:rsidRPr="0003571E">
        <w:rPr>
          <w:rFonts w:ascii="Times" w:hAnsi="Times" w:cs="Times"/>
          <w:b/>
        </w:rPr>
        <w:t>statisztikai</w:t>
      </w:r>
      <w:r>
        <w:rPr>
          <w:rFonts w:ascii="Times" w:hAnsi="Times" w:cs="Times"/>
        </w:rPr>
        <w:t xml:space="preserve"> száma: ……………………………………………….………...</w:t>
      </w:r>
    </w:p>
    <w:p w:rsidR="00A07786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>
        <w:rPr>
          <w:rFonts w:ascii="Times" w:hAnsi="Times" w:cs="Times"/>
        </w:rPr>
        <w:t>telefonszáma (ezen adat megadása nem kötelező): ……………………………………...….</w:t>
      </w:r>
    </w:p>
    <w:p w:rsidR="00A07786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>
        <w:rPr>
          <w:rFonts w:ascii="Times" w:hAnsi="Times" w:cs="Times"/>
        </w:rPr>
        <w:t xml:space="preserve">e-mail címe (ezen adat megadása nem kötelező): ………………………………………..... </w:t>
      </w:r>
    </w:p>
    <w:p w:rsidR="00A07786" w:rsidRDefault="00A07786" w:rsidP="00A077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</w:t>
      </w:r>
      <w:r w:rsidRPr="00D60804">
        <w:rPr>
          <w:sz w:val="22"/>
          <w:szCs w:val="22"/>
        </w:rPr>
        <w:t>épviselő</w:t>
      </w:r>
      <w:r>
        <w:rPr>
          <w:sz w:val="22"/>
          <w:szCs w:val="22"/>
        </w:rPr>
        <w:t xml:space="preserve"> /kapcsolattartó</w:t>
      </w:r>
      <w:r w:rsidRPr="00D60804">
        <w:rPr>
          <w:sz w:val="22"/>
          <w:szCs w:val="22"/>
        </w:rPr>
        <w:t xml:space="preserve"> neve:</w:t>
      </w:r>
      <w:r>
        <w:rPr>
          <w:sz w:val="22"/>
          <w:szCs w:val="22"/>
        </w:rPr>
        <w:t xml:space="preserve"> </w:t>
      </w:r>
      <w:r w:rsidRPr="00D60804">
        <w:rPr>
          <w:sz w:val="22"/>
          <w:szCs w:val="22"/>
        </w:rPr>
        <w:t>………….…………………..……</w:t>
      </w:r>
      <w:r>
        <w:rPr>
          <w:sz w:val="22"/>
          <w:szCs w:val="22"/>
        </w:rPr>
        <w:t>……………………………..…</w:t>
      </w:r>
    </w:p>
    <w:p w:rsidR="00A07786" w:rsidRDefault="00A07786" w:rsidP="00A077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Képviselő / kapcsolattartó állandó</w:t>
      </w:r>
      <w:r w:rsidRPr="00D60804">
        <w:rPr>
          <w:sz w:val="22"/>
          <w:szCs w:val="22"/>
        </w:rPr>
        <w:t xml:space="preserve"> lakcíme:</w:t>
      </w:r>
      <w:r>
        <w:rPr>
          <w:sz w:val="22"/>
          <w:szCs w:val="22"/>
        </w:rPr>
        <w:t xml:space="preserve"> </w:t>
      </w:r>
    </w:p>
    <w:p w:rsidR="00A07786" w:rsidRPr="00D60804" w:rsidRDefault="00A07786" w:rsidP="00A07786">
      <w:pPr>
        <w:spacing w:line="360" w:lineRule="auto"/>
        <w:jc w:val="both"/>
        <w:rPr>
          <w:b/>
          <w:bCs/>
          <w:sz w:val="22"/>
          <w:szCs w:val="22"/>
        </w:rPr>
      </w:pPr>
      <w:r w:rsidRPr="008A0537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Pr="008A0537">
        <w:rPr>
          <w:sz w:val="22"/>
          <w:szCs w:val="22"/>
        </w:rPr>
        <w:t>..</w:t>
      </w:r>
      <w:r>
        <w:rPr>
          <w:sz w:val="22"/>
          <w:szCs w:val="22"/>
        </w:rPr>
        <w:t>irányítószám</w:t>
      </w:r>
      <w:r w:rsidRPr="008A0537">
        <w:rPr>
          <w:sz w:val="22"/>
          <w:szCs w:val="22"/>
        </w:rPr>
        <w:t>………………….………..…………….……</w:t>
      </w:r>
      <w:r>
        <w:rPr>
          <w:sz w:val="22"/>
          <w:szCs w:val="22"/>
        </w:rPr>
        <w:t>……………..</w:t>
      </w:r>
      <w:r w:rsidRPr="008A0537">
        <w:rPr>
          <w:sz w:val="22"/>
          <w:szCs w:val="22"/>
        </w:rPr>
        <w:t>helység ……..………………........….. utca</w:t>
      </w:r>
      <w:r>
        <w:rPr>
          <w:sz w:val="22"/>
          <w:szCs w:val="22"/>
        </w:rPr>
        <w:t xml:space="preserve"> </w:t>
      </w:r>
      <w:r w:rsidRPr="00D60804">
        <w:rPr>
          <w:snapToGrid w:val="0"/>
          <w:color w:val="000000"/>
          <w:sz w:val="22"/>
          <w:szCs w:val="22"/>
        </w:rPr>
        <w:t xml:space="preserve"> ..................... házszám</w:t>
      </w:r>
      <w:r>
        <w:rPr>
          <w:snapToGrid w:val="0"/>
          <w:color w:val="000000"/>
          <w:sz w:val="22"/>
          <w:szCs w:val="22"/>
        </w:rPr>
        <w:t xml:space="preserve"> </w:t>
      </w:r>
      <w:r w:rsidRPr="00D60804">
        <w:rPr>
          <w:snapToGrid w:val="0"/>
          <w:color w:val="000000"/>
          <w:sz w:val="22"/>
          <w:szCs w:val="22"/>
        </w:rPr>
        <w:t>.......... em</w:t>
      </w:r>
      <w:r>
        <w:rPr>
          <w:snapToGrid w:val="0"/>
          <w:color w:val="000000"/>
          <w:sz w:val="22"/>
          <w:szCs w:val="22"/>
        </w:rPr>
        <w:t xml:space="preserve">. </w:t>
      </w:r>
      <w:r w:rsidRPr="00D60804">
        <w:rPr>
          <w:snapToGrid w:val="0"/>
          <w:color w:val="000000"/>
          <w:sz w:val="22"/>
          <w:szCs w:val="22"/>
        </w:rPr>
        <w:t>............. ajtó</w:t>
      </w:r>
      <w:r>
        <w:rPr>
          <w:snapToGrid w:val="0"/>
          <w:color w:val="000000"/>
          <w:sz w:val="22"/>
          <w:szCs w:val="22"/>
        </w:rPr>
        <w:t>.</w:t>
      </w:r>
    </w:p>
    <w:p w:rsidR="00A07786" w:rsidRPr="00CB10CC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  <w:sz w:val="12"/>
          <w:szCs w:val="12"/>
        </w:rPr>
      </w:pPr>
      <w:bookmarkStart w:id="4" w:name="pr164"/>
      <w:bookmarkEnd w:id="4"/>
    </w:p>
    <w:p w:rsidR="00A07786" w:rsidRPr="00FD65D7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>
        <w:rPr>
          <w:rFonts w:ascii="Times" w:hAnsi="Times" w:cs="Times"/>
        </w:rPr>
        <w:t>4. A</w:t>
      </w:r>
      <w:r w:rsidRPr="00FD65D7">
        <w:rPr>
          <w:rFonts w:ascii="Times" w:hAnsi="Times" w:cs="Times"/>
        </w:rPr>
        <w:t xml:space="preserve"> folytatni kívánt kereskedelmi tevékenység helye</w:t>
      </w:r>
      <w:r>
        <w:rPr>
          <w:rFonts w:ascii="Times" w:hAnsi="Times" w:cs="Times"/>
        </w:rPr>
        <w:t xml:space="preserve"> az alábbiak szerint:</w:t>
      </w:r>
    </w:p>
    <w:p w:rsidR="00A07786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bookmarkStart w:id="5" w:name="pr165"/>
      <w:bookmarkEnd w:id="5"/>
      <w:r w:rsidRPr="00FD65D7">
        <w:rPr>
          <w:rFonts w:ascii="Times" w:hAnsi="Times" w:cs="Times"/>
        </w:rPr>
        <w:t xml:space="preserve">4.1. </w:t>
      </w:r>
      <w:r>
        <w:rPr>
          <w:rFonts w:ascii="Times" w:hAnsi="Times" w:cs="Times"/>
        </w:rPr>
        <w:t>A</w:t>
      </w:r>
      <w:r w:rsidRPr="00FD65D7">
        <w:rPr>
          <w:rFonts w:ascii="Times" w:hAnsi="Times" w:cs="Times"/>
        </w:rPr>
        <w:t xml:space="preserve"> </w:t>
      </w:r>
      <w:r w:rsidRPr="0087279C">
        <w:rPr>
          <w:rFonts w:ascii="Times" w:hAnsi="Times" w:cs="Times"/>
          <w:b/>
        </w:rPr>
        <w:t>kereskedelmi tevékenység címe</w:t>
      </w:r>
      <w:r>
        <w:rPr>
          <w:rFonts w:ascii="Times" w:hAnsi="Times" w:cs="Times"/>
        </w:rPr>
        <w:t xml:space="preserve"> (több helyszín esetében címek):</w:t>
      </w:r>
    </w:p>
    <w:p w:rsidR="00A07786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A07786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>
        <w:rPr>
          <w:rFonts w:ascii="Times" w:hAnsi="Times" w:cs="Times"/>
        </w:rPr>
        <w:br w:type="page"/>
      </w:r>
      <w:bookmarkStart w:id="6" w:name="pr166"/>
      <w:bookmarkEnd w:id="6"/>
      <w:r w:rsidRPr="00FD65D7">
        <w:rPr>
          <w:rFonts w:ascii="Times" w:hAnsi="Times" w:cs="Times"/>
        </w:rPr>
        <w:lastRenderedPageBreak/>
        <w:t>4.2.</w:t>
      </w:r>
      <w:r w:rsidRPr="0087279C">
        <w:rPr>
          <w:rFonts w:ascii="Times" w:hAnsi="Times" w:cs="Times"/>
          <w:b/>
        </w:rPr>
        <w:t>Mozgóbolt</w:t>
      </w:r>
      <w:r w:rsidRPr="00FD65D7">
        <w:rPr>
          <w:rFonts w:ascii="Times" w:hAnsi="Times" w:cs="Times"/>
        </w:rPr>
        <w:t xml:space="preserve"> esetében a működési</w:t>
      </w:r>
      <w:r>
        <w:rPr>
          <w:rFonts w:ascii="Times" w:hAnsi="Times" w:cs="Times"/>
        </w:rPr>
        <w:t xml:space="preserve"> terület és az útvonal jegyzéke:</w:t>
      </w:r>
    </w:p>
    <w:p w:rsidR="00A07786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……………………………………………………………………………………………….</w:t>
      </w:r>
    </w:p>
    <w:p w:rsidR="00A07786" w:rsidRPr="00FD65D7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……………………………………………………………………………………………….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jc w:val="both"/>
        <w:rPr>
          <w:rFonts w:ascii="Times" w:hAnsi="Times" w:cs="Times"/>
        </w:rPr>
      </w:pPr>
      <w:bookmarkStart w:id="7" w:name="pr167"/>
      <w:bookmarkEnd w:id="7"/>
    </w:p>
    <w:p w:rsidR="00A07786" w:rsidRDefault="00A07786" w:rsidP="00A07786">
      <w:pPr>
        <w:pStyle w:val="NormlWeb"/>
        <w:spacing w:before="0" w:beforeAutospacing="0" w:after="0" w:afterAutospacing="0"/>
        <w:ind w:hanging="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4.3 </w:t>
      </w:r>
      <w:r w:rsidRPr="0087279C">
        <w:rPr>
          <w:rFonts w:ascii="Times" w:hAnsi="Times" w:cs="Times"/>
          <w:b/>
        </w:rPr>
        <w:t>Üzleten kívüli kereskedés</w:t>
      </w:r>
      <w:r w:rsidRPr="00FD65D7">
        <w:rPr>
          <w:rFonts w:ascii="Times" w:hAnsi="Times" w:cs="Times"/>
        </w:rPr>
        <w:t xml:space="preserve"> és </w:t>
      </w:r>
      <w:r w:rsidRPr="0087279C">
        <w:rPr>
          <w:rFonts w:ascii="Times" w:hAnsi="Times" w:cs="Times"/>
          <w:b/>
        </w:rPr>
        <w:t>csomagküldő kereskedelem</w:t>
      </w:r>
      <w:r w:rsidRPr="00FD65D7">
        <w:rPr>
          <w:rFonts w:ascii="Times" w:hAnsi="Times" w:cs="Times"/>
        </w:rPr>
        <w:t xml:space="preserve"> esetében a működési terület jegyzéke, a működési területével érintett települések, vagy - ha a tevékenység egy egész megyére vagy az ország egészére kiterjed - a megye, illetve</w:t>
      </w:r>
      <w:r>
        <w:rPr>
          <w:rFonts w:ascii="Times" w:hAnsi="Times" w:cs="Times"/>
        </w:rPr>
        <w:t xml:space="preserve"> az országos jelleg megjelölése: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jc w:val="both"/>
        <w:rPr>
          <w:rFonts w:ascii="Times" w:hAnsi="Times" w:cs="Times"/>
        </w:rPr>
      </w:pPr>
    </w:p>
    <w:p w:rsidR="00A07786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……………………………………………………………………………………………….</w:t>
      </w:r>
    </w:p>
    <w:p w:rsidR="00A07786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……………………………………………………………………………………………….</w:t>
      </w:r>
    </w:p>
    <w:p w:rsidR="00A07786" w:rsidRDefault="00A07786" w:rsidP="00A0778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4.4 A </w:t>
      </w:r>
      <w:r w:rsidRPr="0087279C">
        <w:rPr>
          <w:rFonts w:ascii="TimesNewRoman" w:hAnsi="TimesNewRoman" w:cs="TimesNewRoman"/>
          <w:b/>
        </w:rPr>
        <w:t>közlekedési eszközön folytatott értékesítés</w:t>
      </w:r>
      <w:r>
        <w:rPr>
          <w:rFonts w:ascii="TimesNewRoman" w:hAnsi="TimesNewRoman" w:cs="TimesNewRoman"/>
        </w:rPr>
        <w:t xml:space="preserve"> esetén annak a közlekedési eszköznek</w:t>
      </w:r>
    </w:p>
    <w:p w:rsidR="00A07786" w:rsidRPr="00FD65D7" w:rsidRDefault="00A07786" w:rsidP="00A07786">
      <w:pPr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NewRoman" w:hAnsi="TimesNewRoman" w:cs="TimesNewRoman"/>
        </w:rPr>
        <w:t>a megjelölése (a jármű azonosítására használt jelzés feltüntetésével), amelyen kereskedelmi tevékenységet kívánnak folytatni: …………………………………………………………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</w:rPr>
      </w:pPr>
      <w:bookmarkStart w:id="8" w:name="pr168"/>
      <w:bookmarkEnd w:id="8"/>
    </w:p>
    <w:p w:rsidR="00A07786" w:rsidRDefault="00A07786" w:rsidP="00A0778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4.5. Üzleten kívüli kereskedelem esetén a termék forgalmazása céljából szervezett utazás vagy tartott rendezvény helyének és időpontjának, illetve a szervezett utazás keretében tartott rendezvény esetén az utazás indulási és célhelyének, valamint az utazás időpontjának megjelölése: …………………………………………………………………………………….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…………………………………………………………………………………………………..</w:t>
      </w:r>
    </w:p>
    <w:p w:rsidR="00A07786" w:rsidRDefault="00A07786" w:rsidP="00A0778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4.6. A kereskedelmi tevékenység időtartama</w:t>
      </w:r>
      <w:r>
        <w:rPr>
          <w:rFonts w:ascii="TimesNewRoman" w:hAnsi="TimesNewRoman" w:cs="TimesNewRoman"/>
          <w:sz w:val="16"/>
          <w:szCs w:val="16"/>
        </w:rPr>
        <w:t xml:space="preserve"> (</w:t>
      </w:r>
      <w:r w:rsidRPr="001E0CF4">
        <w:rPr>
          <w:rFonts w:ascii="TimesNewRoman" w:hAnsi="TimesNewRoman" w:cs="TimesNewRoman"/>
        </w:rPr>
        <w:t>megfelelő aláhúzandó)</w:t>
      </w:r>
      <w:r>
        <w:rPr>
          <w:rFonts w:ascii="TimesNewRoman" w:hAnsi="TimesNewRoman" w:cs="TimesNewRoman"/>
        </w:rPr>
        <w:t>:</w:t>
      </w:r>
    </w:p>
    <w:p w:rsidR="00A07786" w:rsidRDefault="00A07786" w:rsidP="00A0778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határozatlan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</w:rPr>
      </w:pPr>
      <w:r>
        <w:rPr>
          <w:rFonts w:ascii="TimesNewRoman" w:hAnsi="TimesNewRoman" w:cs="TimesNewRoman"/>
        </w:rPr>
        <w:t>határozott: ……………………………….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</w:rPr>
      </w:pPr>
    </w:p>
    <w:p w:rsidR="00A07786" w:rsidRDefault="00A07786" w:rsidP="00A07786">
      <w:pPr>
        <w:pStyle w:val="NormlWeb"/>
        <w:spacing w:before="0" w:beforeAutospacing="0" w:after="0" w:afterAutospacing="0"/>
        <w:ind w:hanging="8"/>
        <w:jc w:val="both"/>
        <w:rPr>
          <w:rFonts w:ascii="Times" w:hAnsi="Times" w:cs="Times"/>
        </w:rPr>
      </w:pPr>
      <w:r>
        <w:rPr>
          <w:rFonts w:ascii="Times" w:hAnsi="Times" w:cs="Times"/>
        </w:rPr>
        <w:t>5.A</w:t>
      </w:r>
      <w:r w:rsidRPr="00FD65D7">
        <w:rPr>
          <w:rFonts w:ascii="Times" w:hAnsi="Times" w:cs="Times"/>
        </w:rPr>
        <w:t xml:space="preserve"> </w:t>
      </w:r>
      <w:r w:rsidRPr="001E0CF4">
        <w:rPr>
          <w:rFonts w:ascii="Times" w:hAnsi="Times" w:cs="Times"/>
          <w:b/>
        </w:rPr>
        <w:t>kereskedelmi tevékenység helye szerinti bontásban</w:t>
      </w:r>
      <w:r w:rsidRPr="00FD65D7">
        <w:rPr>
          <w:rFonts w:ascii="Times" w:hAnsi="Times" w:cs="Times"/>
        </w:rPr>
        <w:t xml:space="preserve"> a folytatni kívánt kereskedelmi tevékenység formája a </w:t>
      </w:r>
      <w:r>
        <w:rPr>
          <w:rFonts w:ascii="Times" w:hAnsi="Times" w:cs="Times"/>
        </w:rPr>
        <w:t xml:space="preserve">kereskedelemről szóló 2005. évi CLXIV. tv. (továbbiakban </w:t>
      </w:r>
      <w:r w:rsidRPr="00FD65D7">
        <w:rPr>
          <w:rFonts w:ascii="Times" w:hAnsi="Times" w:cs="Times"/>
        </w:rPr>
        <w:t>Ke</w:t>
      </w:r>
      <w:r>
        <w:rPr>
          <w:rFonts w:ascii="Times" w:hAnsi="Times" w:cs="Times"/>
        </w:rPr>
        <w:t xml:space="preserve">rtv.) </w:t>
      </w:r>
      <w:r>
        <w:rPr>
          <w:rFonts w:ascii="Times" w:hAnsi="Times" w:cs="Times"/>
        </w:rPr>
        <w:br/>
        <w:t>3. § (4) bekezdése szerint :</w:t>
      </w:r>
    </w:p>
    <w:p w:rsidR="00A07786" w:rsidRDefault="00A07786" w:rsidP="00A07786">
      <w:pPr>
        <w:pStyle w:val="NormlWeb"/>
        <w:numPr>
          <w:ilvl w:val="0"/>
          <w:numId w:val="1"/>
        </w:numPr>
        <w:spacing w:before="0" w:beforeAutospacing="0" w:after="0" w:afterAutospacing="0"/>
        <w:ind w:left="0" w:hanging="8"/>
        <w:rPr>
          <w:rFonts w:ascii="Times" w:hAnsi="Times" w:cs="Times"/>
        </w:rPr>
      </w:pPr>
      <w:r>
        <w:rPr>
          <w:rFonts w:ascii="Times" w:hAnsi="Times" w:cs="Times"/>
        </w:rPr>
        <w:t>üzletben folytatott kereskedelmi tevékenység</w:t>
      </w:r>
    </w:p>
    <w:p w:rsidR="00A07786" w:rsidRDefault="00A07786" w:rsidP="00A07786">
      <w:pPr>
        <w:pStyle w:val="NormlWeb"/>
        <w:numPr>
          <w:ilvl w:val="0"/>
          <w:numId w:val="1"/>
        </w:numPr>
        <w:spacing w:before="0" w:beforeAutospacing="0" w:after="0" w:afterAutospacing="0"/>
        <w:ind w:left="0" w:hanging="8"/>
        <w:rPr>
          <w:rFonts w:ascii="Times" w:hAnsi="Times" w:cs="Times"/>
        </w:rPr>
      </w:pPr>
      <w:r>
        <w:rPr>
          <w:rFonts w:ascii="Times" w:hAnsi="Times" w:cs="Times"/>
        </w:rPr>
        <w:t>mozgóbolt útján folytatott kereskedelmi tevékenység</w:t>
      </w:r>
    </w:p>
    <w:p w:rsidR="00A07786" w:rsidRDefault="00A07786" w:rsidP="00A07786">
      <w:pPr>
        <w:pStyle w:val="NormlWeb"/>
        <w:numPr>
          <w:ilvl w:val="0"/>
          <w:numId w:val="1"/>
        </w:numPr>
        <w:spacing w:before="0" w:beforeAutospacing="0" w:after="0" w:afterAutospacing="0"/>
        <w:ind w:left="0" w:hanging="8"/>
        <w:rPr>
          <w:rFonts w:ascii="Times" w:hAnsi="Times" w:cs="Times"/>
        </w:rPr>
      </w:pPr>
      <w:r>
        <w:rPr>
          <w:rFonts w:ascii="Times" w:hAnsi="Times" w:cs="Times"/>
        </w:rPr>
        <w:t>bevásárlóközpontban folytatott kereskedelmi tevékenység</w:t>
      </w:r>
    </w:p>
    <w:p w:rsidR="00A07786" w:rsidRDefault="00A07786" w:rsidP="00A07786">
      <w:pPr>
        <w:pStyle w:val="NormlWeb"/>
        <w:numPr>
          <w:ilvl w:val="0"/>
          <w:numId w:val="1"/>
        </w:numPr>
        <w:spacing w:before="0" w:beforeAutospacing="0" w:after="0" w:afterAutospacing="0"/>
        <w:ind w:left="0" w:hanging="8"/>
        <w:rPr>
          <w:rFonts w:ascii="Times" w:hAnsi="Times" w:cs="Times"/>
        </w:rPr>
      </w:pPr>
      <w:r>
        <w:rPr>
          <w:rFonts w:ascii="Times" w:hAnsi="Times" w:cs="Times"/>
        </w:rPr>
        <w:t>vásáron vagy piacon folytatott kereskedelmi tevékenység</w:t>
      </w:r>
    </w:p>
    <w:p w:rsidR="00A07786" w:rsidRDefault="00A07786" w:rsidP="00A07786">
      <w:pPr>
        <w:pStyle w:val="NormlWeb"/>
        <w:numPr>
          <w:ilvl w:val="0"/>
          <w:numId w:val="1"/>
        </w:numPr>
        <w:spacing w:before="0" w:beforeAutospacing="0" w:after="0" w:afterAutospacing="0"/>
        <w:ind w:left="0" w:hanging="8"/>
        <w:rPr>
          <w:rFonts w:ascii="Times" w:hAnsi="Times" w:cs="Times"/>
        </w:rPr>
      </w:pPr>
      <w:r>
        <w:rPr>
          <w:rFonts w:ascii="Times" w:hAnsi="Times" w:cs="Times"/>
        </w:rPr>
        <w:t>közterületi értékesítés</w:t>
      </w:r>
    </w:p>
    <w:p w:rsidR="00A07786" w:rsidRDefault="00A07786" w:rsidP="00A07786">
      <w:pPr>
        <w:pStyle w:val="NormlWeb"/>
        <w:numPr>
          <w:ilvl w:val="0"/>
          <w:numId w:val="1"/>
        </w:numPr>
        <w:spacing w:before="0" w:beforeAutospacing="0" w:after="0" w:afterAutospacing="0"/>
        <w:ind w:left="0" w:hanging="8"/>
        <w:rPr>
          <w:rFonts w:ascii="Times" w:hAnsi="Times" w:cs="Times"/>
        </w:rPr>
      </w:pPr>
      <w:r>
        <w:rPr>
          <w:rFonts w:ascii="Times" w:hAnsi="Times" w:cs="Times"/>
        </w:rPr>
        <w:t>közvetlen értékesítés</w:t>
      </w:r>
    </w:p>
    <w:p w:rsidR="00A07786" w:rsidRDefault="00A07786" w:rsidP="00A07786">
      <w:pPr>
        <w:pStyle w:val="NormlWeb"/>
        <w:numPr>
          <w:ilvl w:val="0"/>
          <w:numId w:val="1"/>
        </w:numPr>
        <w:spacing w:before="0" w:beforeAutospacing="0" w:after="0" w:afterAutospacing="0"/>
        <w:ind w:left="0" w:hanging="8"/>
        <w:rPr>
          <w:rFonts w:ascii="Times" w:hAnsi="Times" w:cs="Times"/>
        </w:rPr>
      </w:pPr>
      <w:r>
        <w:rPr>
          <w:rFonts w:ascii="Times" w:hAnsi="Times" w:cs="Times"/>
        </w:rPr>
        <w:t>üzleten kívüli kereskedelem</w:t>
      </w:r>
    </w:p>
    <w:p w:rsidR="00A07786" w:rsidRDefault="00A07786" w:rsidP="00A07786">
      <w:pPr>
        <w:pStyle w:val="NormlWeb"/>
        <w:numPr>
          <w:ilvl w:val="0"/>
          <w:numId w:val="1"/>
        </w:numPr>
        <w:spacing w:before="0" w:beforeAutospacing="0" w:after="0" w:afterAutospacing="0"/>
        <w:ind w:left="0" w:hanging="8"/>
        <w:rPr>
          <w:rFonts w:ascii="Times" w:hAnsi="Times" w:cs="Times"/>
        </w:rPr>
      </w:pPr>
      <w:r>
        <w:rPr>
          <w:rFonts w:ascii="Times" w:hAnsi="Times" w:cs="Times"/>
        </w:rPr>
        <w:t>csomagküldő kereskedelem</w:t>
      </w:r>
    </w:p>
    <w:p w:rsidR="00A07786" w:rsidRDefault="00A07786" w:rsidP="00A07786">
      <w:pPr>
        <w:pStyle w:val="NormlWeb"/>
        <w:numPr>
          <w:ilvl w:val="0"/>
          <w:numId w:val="1"/>
        </w:numPr>
        <w:spacing w:before="0" w:beforeAutospacing="0" w:after="0" w:afterAutospacing="0"/>
        <w:ind w:left="0" w:hanging="8"/>
        <w:rPr>
          <w:rFonts w:ascii="Times" w:hAnsi="Times" w:cs="Times"/>
        </w:rPr>
      </w:pPr>
      <w:r>
        <w:rPr>
          <w:rFonts w:ascii="Times" w:hAnsi="Times" w:cs="Times"/>
        </w:rPr>
        <w:t>automatából történő értékesítés</w:t>
      </w:r>
    </w:p>
    <w:p w:rsidR="00A07786" w:rsidRDefault="00A07786" w:rsidP="00A07786">
      <w:pPr>
        <w:pStyle w:val="NormlWeb"/>
        <w:numPr>
          <w:ilvl w:val="0"/>
          <w:numId w:val="1"/>
        </w:numPr>
        <w:spacing w:before="0" w:beforeAutospacing="0" w:after="0" w:afterAutospacing="0"/>
        <w:ind w:left="0" w:hanging="8"/>
        <w:rPr>
          <w:rFonts w:ascii="Times" w:hAnsi="Times" w:cs="Times"/>
        </w:rPr>
      </w:pPr>
      <w:r>
        <w:rPr>
          <w:rFonts w:ascii="Times" w:hAnsi="Times" w:cs="Times"/>
        </w:rPr>
        <w:t>közlekedési eszközön folytatott értékesítés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i/>
        </w:rPr>
      </w:pPr>
    </w:p>
    <w:p w:rsidR="00A07786" w:rsidRPr="001E0CF4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i/>
        </w:rPr>
      </w:pPr>
      <w:r w:rsidRPr="001E0CF4">
        <w:rPr>
          <w:rFonts w:ascii="Times" w:hAnsi="Times" w:cs="Times"/>
          <w:i/>
        </w:rPr>
        <w:t>(A megfelelőt kérjük aláhúzni.)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i/>
        </w:rPr>
      </w:pPr>
    </w:p>
    <w:p w:rsidR="00A07786" w:rsidRPr="0078138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</w:rPr>
      </w:pPr>
      <w:bookmarkStart w:id="9" w:name="pr169"/>
      <w:bookmarkEnd w:id="9"/>
      <w:r>
        <w:rPr>
          <w:rFonts w:ascii="Times" w:hAnsi="Times" w:cs="Times"/>
        </w:rPr>
        <w:t>6</w:t>
      </w:r>
      <w:r w:rsidRPr="00FD65D7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</w:t>
      </w:r>
      <w:r w:rsidRPr="00FD65D7">
        <w:rPr>
          <w:rFonts w:ascii="Times" w:hAnsi="Times" w:cs="Times"/>
        </w:rPr>
        <w:t xml:space="preserve">mennyiben a kereskedelmi tevékenység üzletben történik, </w:t>
      </w:r>
      <w:r w:rsidRPr="00676401">
        <w:rPr>
          <w:rFonts w:ascii="Times" w:hAnsi="Times" w:cs="Times"/>
          <w:b/>
        </w:rPr>
        <w:t>az üzlet: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</w:rPr>
      </w:pPr>
      <w:bookmarkStart w:id="10" w:name="pr170"/>
      <w:bookmarkEnd w:id="10"/>
      <w:r>
        <w:rPr>
          <w:rFonts w:ascii="Times" w:hAnsi="Times" w:cs="Times"/>
        </w:rPr>
        <w:t>6</w:t>
      </w:r>
      <w:r w:rsidRPr="00FD65D7">
        <w:rPr>
          <w:rFonts w:ascii="Times" w:hAnsi="Times" w:cs="Times"/>
        </w:rPr>
        <w:t xml:space="preserve">.1. </w:t>
      </w:r>
      <w:r>
        <w:rPr>
          <w:rFonts w:ascii="Times" w:hAnsi="Times" w:cs="Times"/>
        </w:rPr>
        <w:t xml:space="preserve">napi/heti </w:t>
      </w:r>
      <w:r w:rsidRPr="00676401">
        <w:rPr>
          <w:rFonts w:ascii="Times" w:hAnsi="Times" w:cs="Times"/>
          <w:b/>
        </w:rPr>
        <w:t>nyitva tartási ideje</w:t>
      </w:r>
      <w:r>
        <w:rPr>
          <w:rFonts w:ascii="Times" w:hAnsi="Times" w:cs="Times"/>
        </w:rPr>
        <w:t>: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438"/>
        <w:gridCol w:w="2340"/>
      </w:tblGrid>
      <w:tr w:rsidR="00A07786" w:rsidRPr="0033541E" w:rsidTr="00A5418F">
        <w:tc>
          <w:tcPr>
            <w:tcW w:w="2242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  <w:r w:rsidRPr="0033541E">
              <w:rPr>
                <w:rFonts w:ascii="Times" w:hAnsi="Times" w:cs="Times"/>
              </w:rPr>
              <w:t>Napok</w:t>
            </w:r>
          </w:p>
        </w:tc>
        <w:tc>
          <w:tcPr>
            <w:tcW w:w="2438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jc w:val="center"/>
              <w:rPr>
                <w:rFonts w:ascii="Times" w:hAnsi="Times" w:cs="Times"/>
              </w:rPr>
            </w:pPr>
            <w:r w:rsidRPr="0033541E">
              <w:rPr>
                <w:rFonts w:ascii="Times" w:hAnsi="Times" w:cs="Times"/>
              </w:rPr>
              <w:t>-tól</w:t>
            </w:r>
          </w:p>
        </w:tc>
        <w:tc>
          <w:tcPr>
            <w:tcW w:w="234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jc w:val="center"/>
              <w:rPr>
                <w:rFonts w:ascii="Times" w:hAnsi="Times" w:cs="Times"/>
              </w:rPr>
            </w:pPr>
            <w:r w:rsidRPr="0033541E">
              <w:rPr>
                <w:rFonts w:ascii="Times" w:hAnsi="Times" w:cs="Times"/>
              </w:rPr>
              <w:t>-ig</w:t>
            </w:r>
          </w:p>
        </w:tc>
      </w:tr>
      <w:tr w:rsidR="00A07786" w:rsidRPr="0033541E" w:rsidTr="00A5418F">
        <w:tc>
          <w:tcPr>
            <w:tcW w:w="2242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  <w:r w:rsidRPr="0033541E">
              <w:rPr>
                <w:rFonts w:ascii="Times" w:hAnsi="Times" w:cs="Times"/>
              </w:rPr>
              <w:t>Hétfő</w:t>
            </w:r>
          </w:p>
        </w:tc>
        <w:tc>
          <w:tcPr>
            <w:tcW w:w="2438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</w:p>
        </w:tc>
        <w:tc>
          <w:tcPr>
            <w:tcW w:w="234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</w:p>
        </w:tc>
      </w:tr>
      <w:tr w:rsidR="00A07786" w:rsidRPr="0033541E" w:rsidTr="00A5418F">
        <w:tc>
          <w:tcPr>
            <w:tcW w:w="2242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  <w:r w:rsidRPr="0033541E">
              <w:rPr>
                <w:rFonts w:ascii="Times" w:hAnsi="Times" w:cs="Times"/>
              </w:rPr>
              <w:t>Kedd</w:t>
            </w:r>
          </w:p>
        </w:tc>
        <w:tc>
          <w:tcPr>
            <w:tcW w:w="2438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</w:p>
        </w:tc>
        <w:tc>
          <w:tcPr>
            <w:tcW w:w="234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</w:p>
        </w:tc>
      </w:tr>
      <w:tr w:rsidR="00A07786" w:rsidRPr="0033541E" w:rsidTr="00A5418F">
        <w:tc>
          <w:tcPr>
            <w:tcW w:w="2242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  <w:r w:rsidRPr="0033541E">
              <w:rPr>
                <w:rFonts w:ascii="Times" w:hAnsi="Times" w:cs="Times"/>
              </w:rPr>
              <w:t>Szerda</w:t>
            </w:r>
          </w:p>
        </w:tc>
        <w:tc>
          <w:tcPr>
            <w:tcW w:w="2438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</w:p>
        </w:tc>
        <w:tc>
          <w:tcPr>
            <w:tcW w:w="234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</w:p>
        </w:tc>
      </w:tr>
      <w:tr w:rsidR="00A07786" w:rsidRPr="0033541E" w:rsidTr="00A5418F">
        <w:tc>
          <w:tcPr>
            <w:tcW w:w="2242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  <w:r w:rsidRPr="0033541E">
              <w:rPr>
                <w:rFonts w:ascii="Times" w:hAnsi="Times" w:cs="Times"/>
              </w:rPr>
              <w:t>Csütörtök</w:t>
            </w:r>
          </w:p>
        </w:tc>
        <w:tc>
          <w:tcPr>
            <w:tcW w:w="2438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</w:p>
        </w:tc>
        <w:tc>
          <w:tcPr>
            <w:tcW w:w="234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</w:p>
        </w:tc>
      </w:tr>
      <w:tr w:rsidR="00A07786" w:rsidRPr="0033541E" w:rsidTr="00A5418F">
        <w:tc>
          <w:tcPr>
            <w:tcW w:w="2242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  <w:r w:rsidRPr="0033541E">
              <w:rPr>
                <w:rFonts w:ascii="Times" w:hAnsi="Times" w:cs="Times"/>
              </w:rPr>
              <w:t>Péntek</w:t>
            </w:r>
          </w:p>
        </w:tc>
        <w:tc>
          <w:tcPr>
            <w:tcW w:w="2438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</w:p>
        </w:tc>
        <w:tc>
          <w:tcPr>
            <w:tcW w:w="234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</w:p>
        </w:tc>
      </w:tr>
      <w:tr w:rsidR="00A07786" w:rsidRPr="0033541E" w:rsidTr="00A5418F">
        <w:tc>
          <w:tcPr>
            <w:tcW w:w="2242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  <w:r w:rsidRPr="0033541E">
              <w:rPr>
                <w:rFonts w:ascii="Times" w:hAnsi="Times" w:cs="Times"/>
              </w:rPr>
              <w:t>Szombat</w:t>
            </w:r>
          </w:p>
        </w:tc>
        <w:tc>
          <w:tcPr>
            <w:tcW w:w="2438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</w:p>
        </w:tc>
        <w:tc>
          <w:tcPr>
            <w:tcW w:w="234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</w:p>
        </w:tc>
      </w:tr>
      <w:tr w:rsidR="00A07786" w:rsidRPr="0033541E" w:rsidTr="00A5418F">
        <w:tc>
          <w:tcPr>
            <w:tcW w:w="2242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  <w:r w:rsidRPr="0033541E">
              <w:rPr>
                <w:rFonts w:ascii="Times" w:hAnsi="Times" w:cs="Times"/>
              </w:rPr>
              <w:t>Vasárnap</w:t>
            </w:r>
          </w:p>
        </w:tc>
        <w:tc>
          <w:tcPr>
            <w:tcW w:w="2438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</w:p>
        </w:tc>
        <w:tc>
          <w:tcPr>
            <w:tcW w:w="234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/>
              <w:ind w:hanging="8"/>
              <w:rPr>
                <w:rFonts w:ascii="Times" w:hAnsi="Times" w:cs="Times"/>
              </w:rPr>
            </w:pPr>
          </w:p>
        </w:tc>
      </w:tr>
    </w:tbl>
    <w:p w:rsidR="00A07786" w:rsidRPr="00FD65D7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</w:rPr>
      </w:pPr>
    </w:p>
    <w:p w:rsidR="00A07786" w:rsidRPr="00FD65D7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bookmarkStart w:id="11" w:name="pr171"/>
      <w:bookmarkEnd w:id="11"/>
      <w:r>
        <w:rPr>
          <w:rFonts w:ascii="Times" w:hAnsi="Times" w:cs="Times"/>
        </w:rPr>
        <w:br w:type="page"/>
      </w:r>
      <w:r>
        <w:rPr>
          <w:rFonts w:ascii="Times" w:hAnsi="Times" w:cs="Times"/>
        </w:rPr>
        <w:lastRenderedPageBreak/>
        <w:t>6.2. tulajdonosa: ………………………………………………………………………..</w:t>
      </w:r>
    </w:p>
    <w:p w:rsidR="00A07786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bookmarkStart w:id="12" w:name="pr172"/>
      <w:bookmarkEnd w:id="12"/>
      <w:r>
        <w:rPr>
          <w:rFonts w:ascii="Times" w:hAnsi="Times" w:cs="Times"/>
        </w:rPr>
        <w:t>6.3. címe,</w:t>
      </w:r>
      <w:r w:rsidRPr="00781386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helyrajzi száma: ……………………………………………………………</w:t>
      </w:r>
      <w:bookmarkStart w:id="13" w:name="pr173"/>
      <w:bookmarkEnd w:id="13"/>
      <w:r>
        <w:rPr>
          <w:rFonts w:ascii="Times" w:hAnsi="Times" w:cs="Times"/>
        </w:rPr>
        <w:t>.</w:t>
      </w:r>
    </w:p>
    <w:p w:rsidR="00A07786" w:rsidRPr="00FD65D7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>
        <w:rPr>
          <w:rFonts w:ascii="Times" w:hAnsi="Times" w:cs="Times"/>
        </w:rPr>
        <w:t>6.4. használatának jogcíme: ……………………………………………………………</w:t>
      </w:r>
    </w:p>
    <w:p w:rsidR="00A07786" w:rsidRPr="00FD65D7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bookmarkStart w:id="14" w:name="pr174"/>
      <w:bookmarkEnd w:id="14"/>
      <w:r>
        <w:rPr>
          <w:rFonts w:ascii="Times" w:hAnsi="Times" w:cs="Times"/>
        </w:rPr>
        <w:t>6.5. elnevezése: ………………………………………………………………………...</w:t>
      </w:r>
    </w:p>
    <w:p w:rsidR="00A07786" w:rsidRPr="00FD65D7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bookmarkStart w:id="15" w:name="pr175"/>
      <w:bookmarkEnd w:id="15"/>
      <w:r>
        <w:rPr>
          <w:rFonts w:ascii="Times" w:hAnsi="Times" w:cs="Times"/>
        </w:rPr>
        <w:t>6</w:t>
      </w:r>
      <w:r w:rsidRPr="00FD65D7">
        <w:rPr>
          <w:rFonts w:ascii="Times" w:hAnsi="Times" w:cs="Times"/>
        </w:rPr>
        <w:t>.6. alapterülete (m</w:t>
      </w:r>
      <w:r w:rsidRPr="00FD65D7">
        <w:rPr>
          <w:rFonts w:ascii="Times" w:hAnsi="Times" w:cs="Times"/>
          <w:vertAlign w:val="superscript"/>
        </w:rPr>
        <w:t>2</w:t>
      </w:r>
      <w:r>
        <w:rPr>
          <w:rFonts w:ascii="Times" w:hAnsi="Times" w:cs="Times"/>
        </w:rPr>
        <w:t>): ………………………………………………………………….</w:t>
      </w:r>
    </w:p>
    <w:p w:rsidR="00A07786" w:rsidRPr="00FD65D7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bookmarkStart w:id="16" w:name="pr176"/>
      <w:bookmarkEnd w:id="16"/>
      <w:r>
        <w:rPr>
          <w:rFonts w:ascii="Times" w:hAnsi="Times" w:cs="Times"/>
        </w:rPr>
        <w:t>6</w:t>
      </w:r>
      <w:r w:rsidRPr="00FD65D7">
        <w:rPr>
          <w:rFonts w:ascii="Times" w:hAnsi="Times" w:cs="Times"/>
        </w:rPr>
        <w:t>.7. vendéglátó</w:t>
      </w:r>
      <w:r>
        <w:rPr>
          <w:rFonts w:ascii="Times" w:hAnsi="Times" w:cs="Times"/>
        </w:rPr>
        <w:t xml:space="preserve"> üzlet esetén befogadóképessége: ………………………………….. fő</w:t>
      </w:r>
    </w:p>
    <w:p w:rsidR="00A07786" w:rsidRDefault="00A07786" w:rsidP="00A0778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bookmarkStart w:id="17" w:name="pr177"/>
      <w:bookmarkEnd w:id="17"/>
      <w:r>
        <w:rPr>
          <w:rFonts w:ascii="TimesNewRoman" w:hAnsi="TimesNewRoman" w:cs="TimesNewRoman"/>
        </w:rPr>
        <w:t>6.8. A Korm.rendelet 25.§ (4) bekezdés szerinti esetben a vásárlók könyve nyomtatvány</w:t>
      </w:r>
    </w:p>
    <w:p w:rsidR="00A07786" w:rsidRDefault="00A07786" w:rsidP="00A0778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azonosító adatai: ……………………………………………………………….………</w:t>
      </w:r>
    </w:p>
    <w:p w:rsidR="00A07786" w:rsidRDefault="00A07786" w:rsidP="00A07786">
      <w:pPr>
        <w:pStyle w:val="NormlWeb"/>
        <w:spacing w:before="0" w:beforeAutospacing="0" w:after="0" w:afterAutospacing="0" w:line="360" w:lineRule="auto"/>
        <w:ind w:hanging="8"/>
        <w:rPr>
          <w:rFonts w:ascii="Times" w:hAnsi="Times" w:cs="Times"/>
        </w:rPr>
      </w:pPr>
      <w:r>
        <w:rPr>
          <w:rFonts w:ascii="TimesNewRoman" w:hAnsi="TimesNewRoman" w:cs="TimesNewRoman"/>
        </w:rPr>
        <w:t>Használatba vételének időpontja:………………..…………………………………….</w:t>
      </w:r>
    </w:p>
    <w:p w:rsidR="00A07786" w:rsidRPr="00913EBF" w:rsidRDefault="00A07786" w:rsidP="00A07786">
      <w:pPr>
        <w:pStyle w:val="NormlWeb"/>
        <w:spacing w:before="0" w:beforeAutospacing="0" w:after="0" w:afterAutospacing="0" w:line="360" w:lineRule="auto"/>
        <w:ind w:hanging="6"/>
        <w:rPr>
          <w:rFonts w:ascii="TimesNewRoman" w:hAnsi="TimesNewRoman" w:cs="TimesNewRoman"/>
        </w:rPr>
      </w:pPr>
      <w:r>
        <w:rPr>
          <w:rFonts w:ascii="Times" w:hAnsi="Times" w:cs="Times"/>
        </w:rPr>
        <w:t>6</w:t>
      </w:r>
      <w:r w:rsidRPr="00913EBF">
        <w:rPr>
          <w:rFonts w:ascii="Times" w:hAnsi="Times" w:cs="Times"/>
        </w:rPr>
        <w:t>.9</w:t>
      </w:r>
      <w:r w:rsidRPr="00913EBF">
        <w:rPr>
          <w:rFonts w:ascii="TimesNewRoman" w:hAnsi="TimesNewRoman" w:cs="TimesNewRoman"/>
        </w:rPr>
        <w:t xml:space="preserve"> Napi fogyasztási cikket értékesítő üzlet esetén az árusítótér nettó alapterülete:……………..</w:t>
      </w:r>
    </w:p>
    <w:p w:rsidR="00A07786" w:rsidRPr="00FD65D7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</w:rPr>
      </w:pPr>
    </w:p>
    <w:p w:rsidR="00A07786" w:rsidRPr="00FD65D7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</w:rPr>
      </w:pPr>
      <w:bookmarkStart w:id="18" w:name="pr178"/>
      <w:bookmarkEnd w:id="18"/>
      <w:r>
        <w:rPr>
          <w:rFonts w:ascii="Times" w:hAnsi="Times" w:cs="Times"/>
        </w:rPr>
        <w:t>7</w:t>
      </w:r>
      <w:r w:rsidRPr="00FD65D7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</w:t>
      </w:r>
      <w:r w:rsidRPr="00FD65D7">
        <w:rPr>
          <w:rFonts w:ascii="Times" w:hAnsi="Times" w:cs="Times"/>
        </w:rPr>
        <w:t>z egyes kereskedelmi formák és helyek szerinti bontásban a forgalmazni kívánt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</w:rPr>
      </w:pPr>
      <w:bookmarkStart w:id="19" w:name="pr179"/>
      <w:bookmarkEnd w:id="19"/>
      <w:r>
        <w:rPr>
          <w:rFonts w:ascii="Times" w:hAnsi="Times" w:cs="Times"/>
        </w:rPr>
        <w:t>7</w:t>
      </w:r>
      <w:r w:rsidRPr="00FD65D7">
        <w:rPr>
          <w:rFonts w:ascii="Times" w:hAnsi="Times" w:cs="Times"/>
        </w:rPr>
        <w:t xml:space="preserve">.1. </w:t>
      </w:r>
      <w:r w:rsidRPr="005577AB">
        <w:rPr>
          <w:rFonts w:ascii="Times" w:hAnsi="Times" w:cs="Times"/>
          <w:b/>
        </w:rPr>
        <w:t>termékek megnevezése és sorszáma</w:t>
      </w:r>
      <w:r w:rsidRPr="00FD65D7">
        <w:rPr>
          <w:rFonts w:ascii="Times" w:hAnsi="Times" w:cs="Times"/>
        </w:rPr>
        <w:t xml:space="preserve"> a 6. melléklet alapján</w:t>
      </w:r>
      <w:r>
        <w:rPr>
          <w:rFonts w:ascii="Times" w:hAnsi="Times" w:cs="Times"/>
        </w:rPr>
        <w:t>: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7"/>
        <w:gridCol w:w="1707"/>
      </w:tblGrid>
      <w:tr w:rsidR="00A07786" w:rsidRPr="0033541E" w:rsidTr="00A5418F">
        <w:tc>
          <w:tcPr>
            <w:tcW w:w="7020" w:type="dxa"/>
            <w:vAlign w:val="center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jc w:val="center"/>
              <w:rPr>
                <w:rFonts w:ascii="Times" w:hAnsi="Times" w:cs="Times"/>
              </w:rPr>
            </w:pPr>
            <w:r w:rsidRPr="0033541E">
              <w:rPr>
                <w:rFonts w:ascii="Times" w:hAnsi="Times" w:cs="Times"/>
              </w:rPr>
              <w:t>termék megnevezése</w:t>
            </w:r>
          </w:p>
        </w:tc>
        <w:tc>
          <w:tcPr>
            <w:tcW w:w="1724" w:type="dxa"/>
            <w:vAlign w:val="center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jc w:val="center"/>
              <w:rPr>
                <w:rFonts w:ascii="Times" w:hAnsi="Times" w:cs="Times"/>
              </w:rPr>
            </w:pPr>
            <w:r w:rsidRPr="0033541E">
              <w:rPr>
                <w:rFonts w:ascii="Times" w:hAnsi="Times" w:cs="Times"/>
              </w:rPr>
              <w:t>sorszám</w:t>
            </w:r>
          </w:p>
        </w:tc>
      </w:tr>
      <w:tr w:rsidR="00A07786" w:rsidRPr="0033541E" w:rsidTr="00A5418F">
        <w:tc>
          <w:tcPr>
            <w:tcW w:w="702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  <w:tc>
          <w:tcPr>
            <w:tcW w:w="1724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</w:tr>
      <w:tr w:rsidR="00A07786" w:rsidRPr="0033541E" w:rsidTr="00A5418F">
        <w:tc>
          <w:tcPr>
            <w:tcW w:w="702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  <w:tc>
          <w:tcPr>
            <w:tcW w:w="1724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</w:tr>
      <w:tr w:rsidR="00A07786" w:rsidRPr="0033541E" w:rsidTr="00A5418F">
        <w:tc>
          <w:tcPr>
            <w:tcW w:w="702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  <w:tc>
          <w:tcPr>
            <w:tcW w:w="1724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</w:tr>
      <w:tr w:rsidR="00A07786" w:rsidRPr="0033541E" w:rsidTr="00A5418F">
        <w:tc>
          <w:tcPr>
            <w:tcW w:w="702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  <w:tc>
          <w:tcPr>
            <w:tcW w:w="1724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</w:tr>
      <w:tr w:rsidR="00A07786" w:rsidRPr="0033541E" w:rsidTr="00A5418F">
        <w:tc>
          <w:tcPr>
            <w:tcW w:w="702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  <w:tc>
          <w:tcPr>
            <w:tcW w:w="1724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</w:tr>
      <w:tr w:rsidR="00A07786" w:rsidRPr="0033541E" w:rsidTr="00A5418F">
        <w:tc>
          <w:tcPr>
            <w:tcW w:w="702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  <w:tc>
          <w:tcPr>
            <w:tcW w:w="1724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</w:tr>
      <w:tr w:rsidR="00A07786" w:rsidRPr="0033541E" w:rsidTr="00A5418F">
        <w:tc>
          <w:tcPr>
            <w:tcW w:w="702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  <w:tc>
          <w:tcPr>
            <w:tcW w:w="1724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</w:tr>
      <w:tr w:rsidR="00A07786" w:rsidRPr="0033541E" w:rsidTr="00A5418F">
        <w:tc>
          <w:tcPr>
            <w:tcW w:w="702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  <w:tc>
          <w:tcPr>
            <w:tcW w:w="1724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</w:tr>
      <w:tr w:rsidR="00A07786" w:rsidRPr="0033541E" w:rsidTr="00A5418F">
        <w:tc>
          <w:tcPr>
            <w:tcW w:w="702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  <w:tc>
          <w:tcPr>
            <w:tcW w:w="1724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</w:tr>
      <w:tr w:rsidR="00A07786" w:rsidRPr="0033541E" w:rsidTr="00A5418F">
        <w:tc>
          <w:tcPr>
            <w:tcW w:w="7020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  <w:tc>
          <w:tcPr>
            <w:tcW w:w="1724" w:type="dxa"/>
          </w:tcPr>
          <w:p w:rsidR="00A07786" w:rsidRPr="0033541E" w:rsidRDefault="00A07786" w:rsidP="00A5418F">
            <w:pPr>
              <w:pStyle w:val="NormlWeb"/>
              <w:spacing w:before="0" w:beforeAutospacing="0" w:after="0" w:afterAutospacing="0" w:line="360" w:lineRule="auto"/>
              <w:ind w:hanging="8"/>
              <w:rPr>
                <w:rFonts w:ascii="Times" w:hAnsi="Times" w:cs="Times"/>
              </w:rPr>
            </w:pPr>
          </w:p>
        </w:tc>
      </w:tr>
    </w:tbl>
    <w:p w:rsidR="00A07786" w:rsidRPr="00FD65D7" w:rsidRDefault="00A07786" w:rsidP="00A07786">
      <w:pPr>
        <w:pStyle w:val="NormlWeb"/>
        <w:spacing w:before="0" w:beforeAutospacing="0" w:after="0" w:afterAutospacing="0"/>
        <w:ind w:hanging="8"/>
        <w:jc w:val="center"/>
        <w:rPr>
          <w:rFonts w:ascii="Times" w:hAnsi="Times" w:cs="Times"/>
        </w:rPr>
      </w:pPr>
      <w:r w:rsidRPr="00FD65D7">
        <w:rPr>
          <w:rFonts w:ascii="Times" w:hAnsi="Times" w:cs="Times"/>
        </w:rPr>
        <w:t>ebből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color w:val="auto"/>
        </w:rPr>
      </w:pPr>
      <w:bookmarkStart w:id="20" w:name="pr180"/>
      <w:bookmarkEnd w:id="20"/>
      <w:r w:rsidRPr="00A56C5F">
        <w:rPr>
          <w:rFonts w:ascii="Times" w:hAnsi="Times" w:cs="Times"/>
          <w:color w:val="auto"/>
        </w:rPr>
        <w:t>7.2. a jövedéki adóról szóló 2016. évi LXVIII. törvény 3. § (1) bekezdés 29. pontja szerinti termékek (A megfelelőt kérjük aláhúzni.) :</w:t>
      </w:r>
    </w:p>
    <w:p w:rsidR="00A07786" w:rsidRPr="00A56C5F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color w:val="auto"/>
          <w:sz w:val="10"/>
          <w:szCs w:val="10"/>
        </w:rPr>
      </w:pPr>
    </w:p>
    <w:p w:rsidR="00A07786" w:rsidRDefault="00A07786" w:rsidP="00A07786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" w:hAnsi="Times" w:cs="Times"/>
        </w:rPr>
      </w:pPr>
      <w:bookmarkStart w:id="21" w:name="pr23"/>
      <w:bookmarkEnd w:id="21"/>
      <w:r>
        <w:rPr>
          <w:rFonts w:ascii="Times" w:hAnsi="Times" w:cs="Times"/>
        </w:rPr>
        <w:t>energiatermék</w:t>
      </w:r>
    </w:p>
    <w:p w:rsidR="00A07786" w:rsidRDefault="00A07786" w:rsidP="00A07786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sör</w:t>
      </w:r>
    </w:p>
    <w:p w:rsidR="00A07786" w:rsidRDefault="00A07786" w:rsidP="00A07786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csendes és habzóbor,</w:t>
      </w:r>
    </w:p>
    <w:p w:rsidR="00A07786" w:rsidRDefault="00A07786" w:rsidP="00A07786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" w:hAnsi="Times" w:cs="Times"/>
        </w:rPr>
      </w:pPr>
      <w:r w:rsidRPr="002A2E26">
        <w:rPr>
          <w:rFonts w:ascii="Times" w:hAnsi="Times" w:cs="Times"/>
        </w:rPr>
        <w:t>egyéb cs</w:t>
      </w:r>
      <w:r>
        <w:rPr>
          <w:rFonts w:ascii="Times" w:hAnsi="Times" w:cs="Times"/>
        </w:rPr>
        <w:t>endes és habzó erjesztett ital</w:t>
      </w:r>
    </w:p>
    <w:p w:rsidR="00A07786" w:rsidRDefault="00A07786" w:rsidP="00A07786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a köztes alkoholtermék</w:t>
      </w:r>
    </w:p>
    <w:p w:rsidR="00A07786" w:rsidRDefault="00A07786" w:rsidP="00A07786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" w:hAnsi="Times" w:cs="Times"/>
        </w:rPr>
      </w:pPr>
      <w:r w:rsidRPr="002A2E26">
        <w:rPr>
          <w:rFonts w:ascii="Times" w:hAnsi="Times" w:cs="Times"/>
        </w:rPr>
        <w:t xml:space="preserve">az alkoholtermék </w:t>
      </w:r>
    </w:p>
    <w:p w:rsidR="00A07786" w:rsidRPr="004D3ACD" w:rsidRDefault="00A07786" w:rsidP="00A07786">
      <w:pPr>
        <w:pStyle w:val="NormlWeb"/>
        <w:spacing w:before="0" w:beforeAutospacing="0" w:after="0" w:afterAutospacing="0"/>
        <w:ind w:hanging="8"/>
        <w:jc w:val="center"/>
        <w:rPr>
          <w:rFonts w:ascii="Times" w:hAnsi="Times" w:cs="Times"/>
          <w:sz w:val="20"/>
          <w:szCs w:val="20"/>
        </w:rPr>
      </w:pPr>
    </w:p>
    <w:p w:rsidR="00A07786" w:rsidRPr="005577AB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b/>
        </w:rPr>
      </w:pPr>
      <w:bookmarkStart w:id="22" w:name="pr181"/>
      <w:bookmarkEnd w:id="22"/>
      <w:r>
        <w:rPr>
          <w:rFonts w:ascii="Times" w:hAnsi="Times" w:cs="Times"/>
        </w:rPr>
        <w:t>8</w:t>
      </w:r>
      <w:r w:rsidRPr="00FD65D7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</w:t>
      </w:r>
      <w:r w:rsidRPr="00FD65D7">
        <w:rPr>
          <w:rFonts w:ascii="Times" w:hAnsi="Times" w:cs="Times"/>
        </w:rPr>
        <w:t xml:space="preserve">z egyes kereskedelmi formák és helyek szerinti bontásban a </w:t>
      </w:r>
      <w:r w:rsidRPr="005577AB">
        <w:rPr>
          <w:rFonts w:ascii="Times" w:hAnsi="Times" w:cs="Times"/>
          <w:b/>
        </w:rPr>
        <w:t>folytatni kívánt kereskedelmi tevékenység jellege:</w:t>
      </w:r>
    </w:p>
    <w:p w:rsidR="00A07786" w:rsidRPr="00FD65D7" w:rsidRDefault="00A07786" w:rsidP="00A07786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="Times" w:hAnsi="Times" w:cs="Times"/>
        </w:rPr>
      </w:pPr>
      <w:bookmarkStart w:id="23" w:name="pr182"/>
      <w:bookmarkEnd w:id="23"/>
      <w:r w:rsidRPr="00FD65D7">
        <w:rPr>
          <w:rFonts w:ascii="Times" w:hAnsi="Times" w:cs="Times"/>
        </w:rPr>
        <w:t>kereskedelmi ügynöki tevékenység (Kertv. 2. § 10. pont)</w:t>
      </w:r>
    </w:p>
    <w:p w:rsidR="00A07786" w:rsidRPr="00FD65D7" w:rsidRDefault="00A07786" w:rsidP="00A07786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 w:cs="Times"/>
        </w:rPr>
      </w:pPr>
      <w:bookmarkStart w:id="24" w:name="pr183"/>
      <w:bookmarkEnd w:id="24"/>
      <w:r w:rsidRPr="00FD65D7">
        <w:rPr>
          <w:rFonts w:ascii="Times" w:hAnsi="Times" w:cs="Times"/>
        </w:rPr>
        <w:t>kiskereskedelem (Kertv. 2. § 13. pont), megjelölve a vendéglátást (Kertv. 2. § 30. pont), amennyiben ilyen tevékenységet folytat,</w:t>
      </w:r>
    </w:p>
    <w:p w:rsidR="00A07786" w:rsidRPr="00FD65D7" w:rsidRDefault="00A07786" w:rsidP="00A07786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="Times" w:hAnsi="Times" w:cs="Times"/>
        </w:rPr>
      </w:pPr>
      <w:bookmarkStart w:id="25" w:name="pr184"/>
      <w:bookmarkEnd w:id="25"/>
      <w:r w:rsidRPr="00FD65D7">
        <w:rPr>
          <w:rFonts w:ascii="Times" w:hAnsi="Times" w:cs="Times"/>
        </w:rPr>
        <w:t>nagykere</w:t>
      </w:r>
      <w:r>
        <w:rPr>
          <w:rFonts w:ascii="Times" w:hAnsi="Times" w:cs="Times"/>
        </w:rPr>
        <w:t>skedelem (Kertv. 2. § 18. pont)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i/>
        </w:rPr>
      </w:pPr>
      <w:bookmarkStart w:id="26" w:name="pr185"/>
      <w:bookmarkEnd w:id="26"/>
      <w:r w:rsidRPr="00316536">
        <w:rPr>
          <w:rFonts w:ascii="Times" w:hAnsi="Times" w:cs="Times"/>
          <w:i/>
        </w:rPr>
        <w:t xml:space="preserve">(A megfelelőt kérjük </w:t>
      </w:r>
      <w:r>
        <w:rPr>
          <w:rFonts w:ascii="Times" w:hAnsi="Times" w:cs="Times"/>
          <w:i/>
        </w:rPr>
        <w:t>bejelölni</w:t>
      </w:r>
      <w:r w:rsidRPr="00316536">
        <w:rPr>
          <w:rFonts w:ascii="Times" w:hAnsi="Times" w:cs="Times"/>
          <w:i/>
        </w:rPr>
        <w:t>.)</w:t>
      </w:r>
    </w:p>
    <w:p w:rsidR="00A07786" w:rsidRPr="0031653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i/>
        </w:rPr>
      </w:pPr>
    </w:p>
    <w:p w:rsidR="00A07786" w:rsidRPr="00FD65D7" w:rsidRDefault="00A07786" w:rsidP="00A07786">
      <w:pPr>
        <w:pStyle w:val="NormlWeb"/>
        <w:spacing w:before="0" w:beforeAutospacing="0" w:after="0" w:afterAutospacing="0"/>
        <w:ind w:hanging="8"/>
        <w:jc w:val="both"/>
        <w:rPr>
          <w:rFonts w:ascii="Times" w:hAnsi="Times" w:cs="Times"/>
        </w:rPr>
      </w:pPr>
      <w:r>
        <w:rPr>
          <w:rFonts w:ascii="Times" w:hAnsi="Times" w:cs="Times"/>
        </w:rPr>
        <w:t>9</w:t>
      </w:r>
      <w:r w:rsidRPr="00FD65D7">
        <w:rPr>
          <w:rFonts w:ascii="Times" w:hAnsi="Times" w:cs="Times"/>
        </w:rPr>
        <w:t>.</w:t>
      </w:r>
      <w:r>
        <w:rPr>
          <w:rFonts w:ascii="Times" w:hAnsi="Times" w:cs="Times"/>
        </w:rPr>
        <w:t>A</w:t>
      </w:r>
      <w:r w:rsidRPr="00FD65D7">
        <w:rPr>
          <w:rFonts w:ascii="Times" w:hAnsi="Times" w:cs="Times"/>
        </w:rPr>
        <w:t>a kereskedő nyilatkozata kereskedelmi formák és helyek szerinti bontásban arról, hogy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b/>
        </w:rPr>
      </w:pPr>
      <w:bookmarkStart w:id="27" w:name="pr186"/>
      <w:bookmarkEnd w:id="27"/>
      <w:r w:rsidRPr="005577AB">
        <w:rPr>
          <w:rFonts w:ascii="Times" w:hAnsi="Times" w:cs="Times"/>
          <w:b/>
        </w:rPr>
        <w:t>. kíván-e szeszesital-kimérést folytatni</w:t>
      </w:r>
      <w:r>
        <w:rPr>
          <w:rFonts w:ascii="Times" w:hAnsi="Times" w:cs="Times"/>
          <w:b/>
        </w:rPr>
        <w:t>:</w:t>
      </w:r>
    </w:p>
    <w:p w:rsidR="00A07786" w:rsidRPr="00E0306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b/>
          <w:sz w:val="12"/>
          <w:szCs w:val="12"/>
        </w:rPr>
      </w:pPr>
    </w:p>
    <w:p w:rsidR="00A07786" w:rsidRDefault="00A07786" w:rsidP="00A07786">
      <w:pPr>
        <w:pStyle w:val="NormlWeb"/>
        <w:spacing w:before="0" w:beforeAutospacing="0" w:after="0" w:afterAutospacing="0"/>
        <w:ind w:hanging="8"/>
        <w:jc w:val="center"/>
        <w:rPr>
          <w:rFonts w:ascii="Times" w:hAnsi="Times" w:cs="Times"/>
        </w:rPr>
      </w:pPr>
      <w:r>
        <w:rPr>
          <w:rFonts w:ascii="Times" w:hAnsi="Times" w:cs="Times"/>
        </w:rPr>
        <w:t>kívánok folytatni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nem kívánok folytatni</w:t>
      </w:r>
    </w:p>
    <w:p w:rsidR="00A07786" w:rsidRPr="0059197E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sz w:val="10"/>
          <w:szCs w:val="10"/>
        </w:rPr>
      </w:pPr>
    </w:p>
    <w:p w:rsidR="00A07786" w:rsidRDefault="00A07786" w:rsidP="00A07786">
      <w:pPr>
        <w:pStyle w:val="NormlWeb"/>
        <w:spacing w:before="0" w:beforeAutospacing="0" w:after="0" w:afterAutospacing="0"/>
        <w:ind w:hanging="8"/>
        <w:jc w:val="center"/>
        <w:rPr>
          <w:rFonts w:ascii="Times" w:hAnsi="Times" w:cs="Times"/>
        </w:rPr>
      </w:pPr>
      <w:r w:rsidRPr="00781386">
        <w:rPr>
          <w:rFonts w:ascii="Times" w:hAnsi="Times" w:cs="Times"/>
        </w:rPr>
        <w:t>(A megfelelőt kérjük aláhúzni.)</w:t>
      </w:r>
    </w:p>
    <w:p w:rsidR="00A07786" w:rsidRPr="00FD65D7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</w:rPr>
      </w:pPr>
    </w:p>
    <w:p w:rsidR="00A07786" w:rsidRDefault="00A07786" w:rsidP="00A07786">
      <w:pPr>
        <w:pStyle w:val="Belscm"/>
        <w:jc w:val="both"/>
        <w:rPr>
          <w:rFonts w:ascii="Times New Roman" w:hAnsi="Times New Roman"/>
          <w:b/>
          <w:bCs/>
          <w:noProof w:val="0"/>
          <w:sz w:val="22"/>
          <w:szCs w:val="22"/>
          <w:lang w:val="hu-HU"/>
        </w:rPr>
      </w:pPr>
      <w:bookmarkStart w:id="28" w:name="pr187"/>
      <w:bookmarkEnd w:id="28"/>
      <w:r>
        <w:rPr>
          <w:rFonts w:ascii="Times" w:hAnsi="Times" w:cs="Times"/>
        </w:rPr>
        <w:t>10.</w:t>
      </w:r>
      <w:r w:rsidRPr="00B313CC">
        <w:rPr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z w:val="22"/>
          <w:szCs w:val="22"/>
          <w:lang w:val="hu-HU"/>
        </w:rPr>
        <w:t xml:space="preserve">A </w:t>
      </w:r>
      <w:r>
        <w:rPr>
          <w:rFonts w:ascii="TimesNewRoman" w:hAnsi="TimesNewRoman" w:cs="TimesNewRoman"/>
        </w:rPr>
        <w:t>Korm.rendelet</w:t>
      </w:r>
      <w:r w:rsidRPr="009F71BF">
        <w:rPr>
          <w:rFonts w:ascii="Times New Roman" w:hAnsi="Times New Roman"/>
          <w:noProof w:val="0"/>
          <w:sz w:val="22"/>
          <w:szCs w:val="22"/>
          <w:lang w:val="hu-HU"/>
        </w:rPr>
        <w:t xml:space="preserve"> 22. § (1) bekezdésében </w:t>
      </w:r>
      <w:r w:rsidRPr="00CA4126">
        <w:rPr>
          <w:rFonts w:ascii="Times New Roman" w:hAnsi="Times New Roman"/>
          <w:b/>
          <w:bCs/>
          <w:noProof w:val="0"/>
          <w:sz w:val="22"/>
          <w:szCs w:val="22"/>
          <w:lang w:val="hu-HU"/>
        </w:rPr>
        <w:t>meghatározott tevékenység folytatására vonatkozó nyilatkozat</w:t>
      </w:r>
      <w:r>
        <w:rPr>
          <w:rFonts w:ascii="Times New Roman" w:hAnsi="Times New Roman"/>
          <w:b/>
          <w:bCs/>
          <w:noProof w:val="0"/>
          <w:sz w:val="22"/>
          <w:szCs w:val="22"/>
          <w:lang w:val="hu-HU"/>
        </w:rPr>
        <w:t>: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</w:rPr>
      </w:pPr>
    </w:p>
    <w:p w:rsidR="00A07786" w:rsidRDefault="00A07786" w:rsidP="00A07786">
      <w:pPr>
        <w:pStyle w:val="NormlWeb"/>
        <w:spacing w:before="0" w:beforeAutospacing="0" w:after="0" w:afterAutospacing="0"/>
        <w:ind w:hanging="8"/>
        <w:jc w:val="center"/>
        <w:rPr>
          <w:rFonts w:ascii="Times" w:hAnsi="Times" w:cs="Times"/>
        </w:rPr>
      </w:pPr>
      <w:r w:rsidRPr="007B09C8">
        <w:rPr>
          <w:rFonts w:ascii="Times" w:hAnsi="Times" w:cs="Times"/>
        </w:rPr>
        <w:t>zeneszol</w:t>
      </w:r>
      <w:r>
        <w:rPr>
          <w:rFonts w:ascii="Times" w:hAnsi="Times" w:cs="Times"/>
        </w:rPr>
        <w:t>gáltatás, műsoros előadás, tánc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kívánok/ nem kívánok</w:t>
      </w:r>
    </w:p>
    <w:p w:rsidR="00A07786" w:rsidRPr="007B09C8" w:rsidRDefault="00A07786" w:rsidP="00A07786">
      <w:pPr>
        <w:pStyle w:val="NormlWeb"/>
        <w:spacing w:before="0" w:beforeAutospacing="0" w:after="0" w:afterAutospacing="0"/>
        <w:ind w:hanging="8"/>
        <w:jc w:val="center"/>
        <w:rPr>
          <w:rFonts w:ascii="Times" w:hAnsi="Times" w:cs="Times"/>
        </w:rPr>
      </w:pPr>
      <w:r>
        <w:rPr>
          <w:rFonts w:ascii="Times" w:hAnsi="Times" w:cs="Times"/>
        </w:rPr>
        <w:t>szerencsejátéknak nem minősülő szórakoztató játék</w:t>
      </w:r>
      <w:r w:rsidRPr="007B09C8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kívánok/ nem kívánok</w:t>
      </w:r>
    </w:p>
    <w:p w:rsidR="00A07786" w:rsidRPr="0059197E" w:rsidRDefault="00A07786" w:rsidP="00A07786">
      <w:pPr>
        <w:pStyle w:val="NormlWeb"/>
        <w:spacing w:before="0" w:beforeAutospacing="0" w:after="0" w:afterAutospacing="0"/>
        <w:ind w:hanging="8"/>
        <w:jc w:val="center"/>
        <w:rPr>
          <w:rFonts w:ascii="Times" w:hAnsi="Times" w:cs="Times"/>
          <w:sz w:val="10"/>
          <w:szCs w:val="10"/>
        </w:rPr>
      </w:pPr>
    </w:p>
    <w:p w:rsidR="00A07786" w:rsidRDefault="00A07786" w:rsidP="00A07786">
      <w:pPr>
        <w:pStyle w:val="NormlWeb"/>
        <w:spacing w:before="0" w:beforeAutospacing="0" w:after="0" w:afterAutospacing="0"/>
        <w:ind w:hanging="8"/>
        <w:jc w:val="center"/>
        <w:rPr>
          <w:rFonts w:ascii="Times" w:hAnsi="Times" w:cs="Times"/>
        </w:rPr>
      </w:pPr>
      <w:r w:rsidRPr="00781386">
        <w:rPr>
          <w:rFonts w:ascii="Times" w:hAnsi="Times" w:cs="Times"/>
        </w:rPr>
        <w:t>(A megfelelőt kérjük aláhúzni.)</w:t>
      </w:r>
    </w:p>
    <w:p w:rsidR="00A07786" w:rsidRPr="00EB2E57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i/>
          <w:sz w:val="12"/>
          <w:szCs w:val="12"/>
        </w:rPr>
      </w:pPr>
    </w:p>
    <w:p w:rsidR="00A07786" w:rsidRDefault="00A07786" w:rsidP="00A07786">
      <w:pPr>
        <w:pStyle w:val="NormlWeb"/>
        <w:spacing w:before="180" w:beforeAutospacing="0" w:after="180" w:afterAutospacing="0"/>
        <w:ind w:hanging="8"/>
        <w:rPr>
          <w:rFonts w:ascii="Times" w:hAnsi="Times" w:cs="Times"/>
          <w:b/>
          <w:sz w:val="28"/>
          <w:szCs w:val="28"/>
        </w:rPr>
      </w:pPr>
      <w:bookmarkStart w:id="29" w:name="pr188"/>
      <w:bookmarkEnd w:id="29"/>
      <w:r w:rsidRPr="00591442">
        <w:rPr>
          <w:rFonts w:ascii="Times" w:hAnsi="Times" w:cs="Times"/>
          <w:b/>
          <w:sz w:val="28"/>
          <w:szCs w:val="28"/>
        </w:rPr>
        <w:t>II. Csatol</w:t>
      </w:r>
      <w:r>
        <w:rPr>
          <w:rFonts w:ascii="Times" w:hAnsi="Times" w:cs="Times"/>
          <w:b/>
          <w:sz w:val="28"/>
          <w:szCs w:val="28"/>
        </w:rPr>
        <w:t>t</w:t>
      </w:r>
      <w:r w:rsidRPr="00591442">
        <w:rPr>
          <w:rFonts w:ascii="Times" w:hAnsi="Times" w:cs="Times"/>
          <w:b/>
          <w:sz w:val="28"/>
          <w:szCs w:val="28"/>
        </w:rPr>
        <w:t xml:space="preserve"> okiratok</w:t>
      </w:r>
    </w:p>
    <w:p w:rsidR="00A07786" w:rsidRPr="00D258FA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sz w:val="22"/>
          <w:szCs w:val="22"/>
        </w:rPr>
      </w:pPr>
      <w:r w:rsidRPr="00D258FA">
        <w:rPr>
          <w:rFonts w:ascii="Times" w:hAnsi="Times" w:cs="Times"/>
          <w:sz w:val="22"/>
          <w:szCs w:val="22"/>
        </w:rPr>
        <w:t>(A megfelelőt kérjük aláhúzni.)</w:t>
      </w:r>
    </w:p>
    <w:p w:rsidR="00A07786" w:rsidRPr="00D258FA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sz w:val="22"/>
          <w:szCs w:val="22"/>
        </w:rPr>
      </w:pPr>
      <w:bookmarkStart w:id="30" w:name="pr189"/>
      <w:bookmarkEnd w:id="30"/>
    </w:p>
    <w:p w:rsidR="00A07786" w:rsidRPr="00D258FA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sz w:val="22"/>
          <w:szCs w:val="22"/>
        </w:rPr>
      </w:pPr>
      <w:r w:rsidRPr="00D258FA">
        <w:rPr>
          <w:rFonts w:ascii="Times" w:hAnsi="Times" w:cs="Times"/>
          <w:sz w:val="22"/>
          <w:szCs w:val="22"/>
        </w:rPr>
        <w:t>1.  Nem a kereskedő tulajdonában lévő üzlet esetén az üzlet használatának jogcímére (pl. bérlet) vonatkozó igazoló okirat (a tulajdoni lap kivételével) (pl. bérleti szerződés);</w:t>
      </w:r>
    </w:p>
    <w:p w:rsidR="00A07786" w:rsidRPr="00D258FA" w:rsidRDefault="00A07786" w:rsidP="00A07786">
      <w:pPr>
        <w:pStyle w:val="NormlWeb"/>
        <w:spacing w:before="0" w:beforeAutospacing="0" w:after="0" w:afterAutospacing="0"/>
        <w:ind w:hanging="8"/>
        <w:jc w:val="center"/>
        <w:rPr>
          <w:rFonts w:ascii="Times" w:hAnsi="Times" w:cs="Times"/>
          <w:sz w:val="22"/>
          <w:szCs w:val="22"/>
        </w:rPr>
      </w:pPr>
      <w:r w:rsidRPr="00D258FA">
        <w:rPr>
          <w:rFonts w:ascii="Times" w:hAnsi="Times" w:cs="Times"/>
          <w:sz w:val="22"/>
          <w:szCs w:val="22"/>
        </w:rPr>
        <w:t>csatolom – nem csatolom – saját tulajdon</w:t>
      </w:r>
    </w:p>
    <w:p w:rsidR="00A07786" w:rsidRPr="00D258FA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sz w:val="22"/>
          <w:szCs w:val="22"/>
        </w:rPr>
      </w:pPr>
      <w:bookmarkStart w:id="31" w:name="pr190"/>
      <w:bookmarkEnd w:id="31"/>
    </w:p>
    <w:p w:rsidR="00A07786" w:rsidRPr="00D258FA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sz w:val="22"/>
          <w:szCs w:val="22"/>
        </w:rPr>
      </w:pPr>
      <w:r w:rsidRPr="00D258FA">
        <w:rPr>
          <w:rFonts w:ascii="Times" w:hAnsi="Times" w:cs="Times"/>
          <w:sz w:val="22"/>
          <w:szCs w:val="22"/>
        </w:rPr>
        <w:t>2. Haszonélvezet esetében - ha nem a tulajdonos vagy a haszonélvező a kérelmező - a haszonélvező hozzájárulását igazoló okirat;</w:t>
      </w:r>
    </w:p>
    <w:p w:rsidR="00A07786" w:rsidRPr="00D258FA" w:rsidRDefault="00A07786" w:rsidP="00A07786">
      <w:pPr>
        <w:pStyle w:val="NormlWeb"/>
        <w:spacing w:before="0" w:beforeAutospacing="0" w:after="0" w:afterAutospacing="0"/>
        <w:ind w:hanging="8"/>
        <w:jc w:val="center"/>
        <w:rPr>
          <w:rFonts w:ascii="Times" w:hAnsi="Times" w:cs="Times"/>
          <w:sz w:val="22"/>
          <w:szCs w:val="22"/>
        </w:rPr>
      </w:pPr>
      <w:r w:rsidRPr="00D258FA">
        <w:rPr>
          <w:rFonts w:ascii="Times" w:hAnsi="Times" w:cs="Times"/>
          <w:sz w:val="22"/>
          <w:szCs w:val="22"/>
        </w:rPr>
        <w:t>csatolom – nem csatolom – saját tulajdon</w:t>
      </w:r>
    </w:p>
    <w:p w:rsidR="00A07786" w:rsidRPr="00D258FA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sz w:val="22"/>
          <w:szCs w:val="22"/>
        </w:rPr>
      </w:pPr>
    </w:p>
    <w:p w:rsidR="00A07786" w:rsidRPr="00D258FA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  <w:sz w:val="22"/>
          <w:szCs w:val="22"/>
        </w:rPr>
      </w:pPr>
      <w:bookmarkStart w:id="32" w:name="pr191"/>
      <w:bookmarkEnd w:id="32"/>
      <w:r w:rsidRPr="00D258FA">
        <w:rPr>
          <w:rFonts w:ascii="Times" w:hAnsi="Times" w:cs="Times"/>
          <w:sz w:val="22"/>
          <w:szCs w:val="22"/>
        </w:rPr>
        <w:t xml:space="preserve">3. Közös tulajdonban álló üzlet esetében, ha nem a tulajdonostársak közössége a kérelmező, a tulajdonostársak hozzájárulását igazoló okirat </w:t>
      </w:r>
    </w:p>
    <w:p w:rsidR="00A07786" w:rsidRPr="00D258FA" w:rsidRDefault="00A07786" w:rsidP="00A07786">
      <w:pPr>
        <w:pStyle w:val="NormlWeb"/>
        <w:spacing w:before="0" w:beforeAutospacing="0" w:after="0" w:afterAutospacing="0"/>
        <w:ind w:hanging="8"/>
        <w:jc w:val="center"/>
        <w:rPr>
          <w:rFonts w:ascii="Times" w:hAnsi="Times" w:cs="Times"/>
          <w:sz w:val="22"/>
          <w:szCs w:val="22"/>
        </w:rPr>
      </w:pPr>
      <w:r w:rsidRPr="00D258FA">
        <w:rPr>
          <w:rFonts w:ascii="Times" w:hAnsi="Times" w:cs="Times"/>
          <w:sz w:val="22"/>
          <w:szCs w:val="22"/>
        </w:rPr>
        <w:t>csatolom – nem csatolom – saját tulajdon</w:t>
      </w:r>
    </w:p>
    <w:p w:rsidR="00A07786" w:rsidRPr="00D258FA" w:rsidRDefault="00A07786" w:rsidP="00A07786">
      <w:pPr>
        <w:pStyle w:val="NormlWeb"/>
        <w:spacing w:before="0" w:beforeAutospacing="0" w:after="0" w:afterAutospacing="0"/>
        <w:ind w:hanging="8"/>
        <w:jc w:val="center"/>
        <w:rPr>
          <w:rFonts w:ascii="Times" w:hAnsi="Times" w:cs="Times"/>
          <w:sz w:val="22"/>
          <w:szCs w:val="22"/>
        </w:rPr>
      </w:pPr>
    </w:p>
    <w:p w:rsidR="00A07786" w:rsidRPr="00D258FA" w:rsidRDefault="00A07786" w:rsidP="00A07786">
      <w:pPr>
        <w:autoSpaceDE w:val="0"/>
        <w:autoSpaceDN w:val="0"/>
        <w:adjustRightInd w:val="0"/>
        <w:rPr>
          <w:rFonts w:ascii="Times" w:hAnsi="Times" w:cs="Times"/>
          <w:color w:val="000000"/>
          <w:sz w:val="22"/>
          <w:szCs w:val="22"/>
        </w:rPr>
      </w:pPr>
      <w:r w:rsidRPr="00D258FA">
        <w:rPr>
          <w:rFonts w:ascii="Times" w:hAnsi="Times" w:cs="Times"/>
          <w:color w:val="000000"/>
          <w:sz w:val="22"/>
          <w:szCs w:val="22"/>
        </w:rPr>
        <w:t>4. Illetékbélyeg 3.000 Ft értékben.</w:t>
      </w:r>
    </w:p>
    <w:p w:rsidR="00A07786" w:rsidRPr="00D258FA" w:rsidRDefault="00A07786" w:rsidP="00A07786">
      <w:pPr>
        <w:autoSpaceDE w:val="0"/>
        <w:autoSpaceDN w:val="0"/>
        <w:adjustRightInd w:val="0"/>
        <w:rPr>
          <w:rFonts w:ascii="Times" w:hAnsi="Times" w:cs="Times"/>
          <w:color w:val="000000"/>
          <w:sz w:val="22"/>
          <w:szCs w:val="22"/>
        </w:rPr>
      </w:pPr>
      <w:r w:rsidRPr="00D258FA">
        <w:rPr>
          <w:rFonts w:ascii="Times" w:hAnsi="Times" w:cs="Times"/>
          <w:color w:val="000000"/>
          <w:sz w:val="22"/>
          <w:szCs w:val="22"/>
        </w:rPr>
        <w:t xml:space="preserve">Adatváltozás esetén az </w:t>
      </w:r>
      <w:r>
        <w:rPr>
          <w:rFonts w:ascii="Times" w:hAnsi="Times" w:cs="Times"/>
          <w:color w:val="000000"/>
          <w:sz w:val="22"/>
          <w:szCs w:val="22"/>
        </w:rPr>
        <w:t xml:space="preserve">illetékekről szóló </w:t>
      </w:r>
      <w:r w:rsidRPr="00992603">
        <w:rPr>
          <w:rFonts w:ascii="Times" w:hAnsi="Times" w:cs="Times"/>
          <w:color w:val="000000"/>
          <w:sz w:val="22"/>
          <w:szCs w:val="22"/>
        </w:rPr>
        <w:t>1990. évi XCIII. törvény</w:t>
      </w:r>
      <w:r w:rsidRPr="00D258FA">
        <w:rPr>
          <w:rFonts w:ascii="Times" w:hAnsi="Times" w:cs="Times"/>
          <w:color w:val="000000"/>
          <w:sz w:val="22"/>
          <w:szCs w:val="22"/>
        </w:rPr>
        <w:t xml:space="preserve"> 33.§ (2) bekezdés 26. pontja értelmében nem áll fenn illetékfizetési kötelezettség.</w:t>
      </w:r>
    </w:p>
    <w:p w:rsidR="00A07786" w:rsidRDefault="00A07786" w:rsidP="00A07786">
      <w:pPr>
        <w:pStyle w:val="NormlWeb"/>
        <w:spacing w:before="180" w:beforeAutospacing="0" w:after="180" w:afterAutospacing="0"/>
        <w:ind w:hanging="8"/>
        <w:rPr>
          <w:rFonts w:ascii="Times" w:hAnsi="Times" w:cs="Times"/>
        </w:rPr>
      </w:pPr>
    </w:p>
    <w:p w:rsidR="00A07786" w:rsidRDefault="00A07786" w:rsidP="00A07786">
      <w:pPr>
        <w:pStyle w:val="NormlWeb"/>
        <w:spacing w:before="180" w:beforeAutospacing="0" w:after="180" w:afterAutospacing="0"/>
        <w:ind w:hanging="8"/>
        <w:rPr>
          <w:rFonts w:ascii="Times" w:hAnsi="Times" w:cs="Times"/>
        </w:rPr>
      </w:pPr>
      <w:r>
        <w:rPr>
          <w:rFonts w:ascii="Times" w:hAnsi="Times" w:cs="Times"/>
        </w:rPr>
        <w:t>Település, 20………………………….</w:t>
      </w:r>
    </w:p>
    <w:p w:rsidR="00A07786" w:rsidRDefault="00A07786" w:rsidP="00A07786">
      <w:pPr>
        <w:pStyle w:val="NormlWeb"/>
        <w:spacing w:before="180" w:beforeAutospacing="0" w:after="180" w:afterAutospacing="0"/>
        <w:ind w:hanging="8"/>
        <w:rPr>
          <w:rFonts w:ascii="Times" w:hAnsi="Times" w:cs="Times"/>
        </w:rPr>
      </w:pPr>
    </w:p>
    <w:p w:rsidR="00A0778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………………………………………….</w:t>
      </w:r>
    </w:p>
    <w:p w:rsidR="00A07786" w:rsidRDefault="00A07786" w:rsidP="00A07786">
      <w:pPr>
        <w:pStyle w:val="NormlWeb"/>
        <w:spacing w:before="0" w:beforeAutospacing="0" w:after="0" w:afterAutospacing="0"/>
        <w:ind w:hanging="8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bejelentő aláírása (bélyegzője)</w:t>
      </w:r>
    </w:p>
    <w:p w:rsidR="00A07786" w:rsidRDefault="00A07786" w:rsidP="00A07786">
      <w:pPr>
        <w:pStyle w:val="NormlWeb"/>
        <w:spacing w:before="180" w:beforeAutospacing="0" w:after="180" w:afterAutospacing="0"/>
        <w:ind w:hanging="8"/>
        <w:rPr>
          <w:rFonts w:ascii="Times" w:hAnsi="Times" w:cs="Time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297180</wp:posOffset>
                </wp:positionV>
                <wp:extent cx="4319905" cy="2246630"/>
                <wp:effectExtent l="13970" t="6985" r="9525" b="1333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24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86" w:rsidRDefault="00A07786" w:rsidP="00A0778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" w:hAnsi="TimesNewRoman" w:cs="TimesNewRoman"/>
                                <w:sz w:val="20"/>
                                <w:szCs w:val="20"/>
                              </w:rPr>
                            </w:pPr>
                            <w:r w:rsidRPr="0044392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A</w:t>
                            </w:r>
                            <w:r w:rsidRPr="0044392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 alábbiakat a hivatal tölti ki !)</w:t>
                            </w:r>
                          </w:p>
                          <w:p w:rsidR="00A07786" w:rsidRDefault="00A07786" w:rsidP="00A077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" w:hAnsi="TimesNewRoman" w:cs="TimesNew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0"/>
                                <w:szCs w:val="20"/>
                              </w:rPr>
                              <w:t>A bejelentés-köteles kereskedelmi tevékenységről szóló új bejelentést a …………...…….. számon nyilvántartásba</w:t>
                            </w:r>
                          </w:p>
                          <w:p w:rsidR="00A07786" w:rsidRDefault="00A07786" w:rsidP="00A077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" w:hAnsi="TimesNewRoman" w:cs="TimesNew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0"/>
                                <w:szCs w:val="20"/>
                              </w:rPr>
                              <w:t>vettem.</w:t>
                            </w:r>
                          </w:p>
                          <w:p w:rsidR="00A07786" w:rsidRDefault="00A07786" w:rsidP="00A077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" w:hAnsi="TimesNewRoman" w:cs="TimesNew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0"/>
                                <w:szCs w:val="20"/>
                              </w:rPr>
                              <w:t>A kereskedő által bejelentett adatváltozást a nyilvántartásban szereplő ……………….………. számú adatokon</w:t>
                            </w:r>
                          </w:p>
                          <w:p w:rsidR="00A07786" w:rsidRDefault="00A07786" w:rsidP="00A07786">
                            <w:pPr>
                              <w:rPr>
                                <w:rFonts w:ascii="TimesNewRoman" w:hAnsi="TimesNewRoman" w:cs="TimesNew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0"/>
                                <w:szCs w:val="20"/>
                              </w:rPr>
                              <w:t>átvezettem.</w:t>
                            </w:r>
                          </w:p>
                          <w:p w:rsidR="00A07786" w:rsidRPr="00442CEE" w:rsidRDefault="00A07786" w:rsidP="00A0778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07786" w:rsidRPr="00363205" w:rsidRDefault="00A07786" w:rsidP="00A077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Település</w:t>
                            </w:r>
                            <w:r w:rsidRPr="00363205">
                              <w:rPr>
                                <w:sz w:val="20"/>
                                <w:szCs w:val="20"/>
                              </w:rPr>
                              <w:t>, 20……………………</w:t>
                            </w:r>
                          </w:p>
                          <w:p w:rsidR="00A07786" w:rsidRDefault="00A07786" w:rsidP="00A0778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07786" w:rsidRDefault="00A07786" w:rsidP="00A0778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07786" w:rsidRDefault="00A07786" w:rsidP="00A0778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………………………………….</w:t>
                            </w:r>
                          </w:p>
                          <w:p w:rsidR="00A07786" w:rsidRPr="00363205" w:rsidRDefault="00A07786" w:rsidP="00A07786">
                            <w:pPr>
                              <w:ind w:left="2124"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NÉV</w:t>
                            </w:r>
                          </w:p>
                          <w:p w:rsidR="00A07786" w:rsidRPr="00363205" w:rsidRDefault="00A07786" w:rsidP="00A07786">
                            <w:pPr>
                              <w:ind w:left="2832"/>
                              <w:rPr>
                                <w:sz w:val="20"/>
                                <w:szCs w:val="20"/>
                              </w:rPr>
                            </w:pPr>
                            <w:r w:rsidRPr="00363205">
                              <w:rPr>
                                <w:sz w:val="20"/>
                                <w:szCs w:val="20"/>
                              </w:rPr>
                              <w:t xml:space="preserve">    jegyző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46.5pt;margin-top:23.4pt;width:340.15pt;height:17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">
                <v:textbox>
                  <w:txbxContent>
                    <w:p w:rsidR="00A07786" w:rsidRDefault="00A07786" w:rsidP="00A0778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" w:hAnsi="TimesNewRoman" w:cs="TimesNewRoman"/>
                          <w:sz w:val="20"/>
                          <w:szCs w:val="20"/>
                        </w:rPr>
                      </w:pPr>
                      <w:r w:rsidRPr="00443929">
                        <w:rPr>
                          <w:i/>
                          <w:i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A</w:t>
                      </w:r>
                      <w:r w:rsidRPr="00443929">
                        <w:rPr>
                          <w:i/>
                          <w:iCs/>
                          <w:sz w:val="22"/>
                          <w:szCs w:val="22"/>
                        </w:rPr>
                        <w:t>z alábbiakat a hivatal tölti ki !)</w:t>
                      </w:r>
                    </w:p>
                    <w:p w:rsidR="00A07786" w:rsidRDefault="00A07786" w:rsidP="00A07786">
                      <w:pPr>
                        <w:autoSpaceDE w:val="0"/>
                        <w:autoSpaceDN w:val="0"/>
                        <w:adjustRightInd w:val="0"/>
                        <w:rPr>
                          <w:rFonts w:ascii="TimesNewRoman" w:hAnsi="TimesNewRoman" w:cs="TimesNewRoman"/>
                          <w:sz w:val="20"/>
                          <w:szCs w:val="20"/>
                        </w:rPr>
                      </w:pPr>
                      <w:r>
                        <w:rPr>
                          <w:rFonts w:ascii="TimesNewRoman" w:hAnsi="TimesNewRoman" w:cs="TimesNewRoman"/>
                          <w:sz w:val="20"/>
                          <w:szCs w:val="20"/>
                        </w:rPr>
                        <w:t>A bejelentés-köteles kereskedelmi tevékenységről szóló új bejelentést a …………...…….. számon nyilvántartásba</w:t>
                      </w:r>
                    </w:p>
                    <w:p w:rsidR="00A07786" w:rsidRDefault="00A07786" w:rsidP="00A07786">
                      <w:pPr>
                        <w:autoSpaceDE w:val="0"/>
                        <w:autoSpaceDN w:val="0"/>
                        <w:adjustRightInd w:val="0"/>
                        <w:rPr>
                          <w:rFonts w:ascii="TimesNewRoman" w:hAnsi="TimesNewRoman" w:cs="TimesNewRoman"/>
                          <w:sz w:val="20"/>
                          <w:szCs w:val="20"/>
                        </w:rPr>
                      </w:pPr>
                      <w:r>
                        <w:rPr>
                          <w:rFonts w:ascii="TimesNewRoman" w:hAnsi="TimesNewRoman" w:cs="TimesNewRoman"/>
                          <w:sz w:val="20"/>
                          <w:szCs w:val="20"/>
                        </w:rPr>
                        <w:t>vettem.</w:t>
                      </w:r>
                    </w:p>
                    <w:p w:rsidR="00A07786" w:rsidRDefault="00A07786" w:rsidP="00A07786">
                      <w:pPr>
                        <w:autoSpaceDE w:val="0"/>
                        <w:autoSpaceDN w:val="0"/>
                        <w:adjustRightInd w:val="0"/>
                        <w:rPr>
                          <w:rFonts w:ascii="TimesNewRoman" w:hAnsi="TimesNewRoman" w:cs="TimesNewRoman"/>
                          <w:sz w:val="20"/>
                          <w:szCs w:val="20"/>
                        </w:rPr>
                      </w:pPr>
                      <w:r>
                        <w:rPr>
                          <w:rFonts w:ascii="TimesNewRoman" w:hAnsi="TimesNewRoman" w:cs="TimesNewRoman"/>
                          <w:sz w:val="20"/>
                          <w:szCs w:val="20"/>
                        </w:rPr>
                        <w:t>A kereskedő által bejelentett adatváltozást a nyilvántartásban szereplő ……………….………. számú adatokon</w:t>
                      </w:r>
                    </w:p>
                    <w:p w:rsidR="00A07786" w:rsidRDefault="00A07786" w:rsidP="00A07786">
                      <w:pPr>
                        <w:rPr>
                          <w:rFonts w:ascii="TimesNewRoman" w:hAnsi="TimesNewRoman" w:cs="TimesNewRoman"/>
                          <w:sz w:val="20"/>
                          <w:szCs w:val="20"/>
                        </w:rPr>
                      </w:pPr>
                      <w:r>
                        <w:rPr>
                          <w:rFonts w:ascii="TimesNewRoman" w:hAnsi="TimesNewRoman" w:cs="TimesNewRoman"/>
                          <w:sz w:val="20"/>
                          <w:szCs w:val="20"/>
                        </w:rPr>
                        <w:t>átvezettem.</w:t>
                      </w:r>
                    </w:p>
                    <w:p w:rsidR="00A07786" w:rsidRPr="00442CEE" w:rsidRDefault="00A07786" w:rsidP="00A0778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07786" w:rsidRPr="00363205" w:rsidRDefault="00A07786" w:rsidP="00A077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Település</w:t>
                      </w:r>
                      <w:r w:rsidRPr="00363205">
                        <w:rPr>
                          <w:sz w:val="20"/>
                          <w:szCs w:val="20"/>
                        </w:rPr>
                        <w:t>, 20……………………</w:t>
                      </w:r>
                    </w:p>
                    <w:p w:rsidR="00A07786" w:rsidRDefault="00A07786" w:rsidP="00A0778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07786" w:rsidRDefault="00A07786" w:rsidP="00A0778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07786" w:rsidRDefault="00A07786" w:rsidP="00A0778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………………………………….</w:t>
                      </w:r>
                    </w:p>
                    <w:p w:rsidR="00A07786" w:rsidRPr="00363205" w:rsidRDefault="00A07786" w:rsidP="00A07786">
                      <w:pPr>
                        <w:ind w:left="2124"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NÉV</w:t>
                      </w:r>
                    </w:p>
                    <w:p w:rsidR="00A07786" w:rsidRPr="00363205" w:rsidRDefault="00A07786" w:rsidP="00A07786">
                      <w:pPr>
                        <w:ind w:left="2832"/>
                        <w:rPr>
                          <w:sz w:val="20"/>
                          <w:szCs w:val="20"/>
                        </w:rPr>
                      </w:pPr>
                      <w:r w:rsidRPr="00363205">
                        <w:rPr>
                          <w:sz w:val="20"/>
                          <w:szCs w:val="20"/>
                        </w:rPr>
                        <w:t xml:space="preserve">    jegyző</w:t>
                      </w:r>
                    </w:p>
                  </w:txbxContent>
                </v:textbox>
              </v:shape>
            </w:pict>
          </mc:Fallback>
        </mc:AlternateContent>
      </w:r>
    </w:p>
    <w:p w:rsidR="00A07786" w:rsidRDefault="00A07786" w:rsidP="00A07786"/>
    <w:p w:rsidR="00A07786" w:rsidRDefault="00A07786" w:rsidP="00A07786"/>
    <w:p w:rsidR="00A07786" w:rsidRDefault="00A07786" w:rsidP="00A07786"/>
    <w:p w:rsidR="00A07786" w:rsidRDefault="00A07786" w:rsidP="00A07786"/>
    <w:p w:rsidR="00A07786" w:rsidRDefault="00A07786" w:rsidP="00A07786"/>
    <w:p w:rsidR="00A07786" w:rsidRDefault="00A07786" w:rsidP="00A07786"/>
    <w:p w:rsidR="00A07786" w:rsidRDefault="00A07786" w:rsidP="00A07786"/>
    <w:p w:rsidR="00A07786" w:rsidRDefault="00A07786" w:rsidP="00A07786"/>
    <w:p w:rsidR="00A07786" w:rsidRPr="00A07786" w:rsidRDefault="00A07786" w:rsidP="00A07786">
      <w:pPr>
        <w:rPr>
          <w:b/>
          <w:sz w:val="28"/>
          <w:szCs w:val="28"/>
        </w:rPr>
      </w:pPr>
      <w:r>
        <w:br w:type="page"/>
      </w:r>
      <w:r w:rsidRPr="00A07786">
        <w:rPr>
          <w:b/>
          <w:sz w:val="28"/>
          <w:szCs w:val="28"/>
        </w:rPr>
        <w:lastRenderedPageBreak/>
        <w:t>A forgalmazni kívánt termékkörök (Kérjük aláhúzással jelölni!)</w:t>
      </w:r>
      <w:bookmarkStart w:id="33" w:name="_GoBack"/>
      <w:bookmarkEnd w:id="33"/>
    </w:p>
    <w:p w:rsidR="00A07786" w:rsidRDefault="00A07786" w:rsidP="00A07786"/>
    <w:p w:rsidR="00A07786" w:rsidRPr="00D538A5" w:rsidRDefault="00A07786" w:rsidP="00A07786">
      <w:pPr>
        <w:shd w:val="clear" w:color="auto" w:fill="FFFFFF"/>
        <w:spacing w:line="310" w:lineRule="atLeast"/>
        <w:ind w:firstLine="240"/>
        <w:jc w:val="center"/>
        <w:rPr>
          <w:rFonts w:ascii="Arial" w:hAnsi="Arial"/>
          <w:b/>
          <w:color w:val="000000"/>
          <w:sz w:val="21"/>
          <w:szCs w:val="21"/>
        </w:rPr>
      </w:pPr>
      <w:r>
        <w:rPr>
          <w:rFonts w:ascii="Arial" w:hAnsi="Arial"/>
          <w:bCs/>
          <w:i/>
          <w:iCs/>
          <w:color w:val="000000"/>
          <w:sz w:val="31"/>
          <w:u w:val="single"/>
        </w:rPr>
        <w:t>6. M</w:t>
      </w:r>
      <w:r w:rsidRPr="00D538A5">
        <w:rPr>
          <w:rFonts w:ascii="Arial" w:hAnsi="Arial"/>
          <w:bCs/>
          <w:i/>
          <w:iCs/>
          <w:color w:val="000000"/>
          <w:sz w:val="31"/>
          <w:u w:val="single"/>
        </w:rPr>
        <w:t>elléklet a 210/2009. (IX. 29.) Korm. rendelethez</w:t>
      </w:r>
    </w:p>
    <w:p w:rsidR="00A07786" w:rsidRPr="00D538A5" w:rsidRDefault="00A07786" w:rsidP="00A07786">
      <w:pPr>
        <w:shd w:val="clear" w:color="auto" w:fill="FFFFFF"/>
        <w:spacing w:line="310" w:lineRule="atLeast"/>
        <w:ind w:firstLine="240"/>
        <w:jc w:val="center"/>
        <w:rPr>
          <w:rFonts w:ascii="Arial" w:hAnsi="Arial"/>
          <w:b/>
          <w:color w:val="000000"/>
          <w:sz w:val="21"/>
          <w:szCs w:val="21"/>
        </w:rPr>
      </w:pPr>
      <w:r w:rsidRPr="00D538A5">
        <w:rPr>
          <w:rFonts w:ascii="Arial" w:hAnsi="Arial"/>
          <w:bCs/>
          <w:i/>
          <w:iCs/>
          <w:color w:val="000000"/>
          <w:sz w:val="31"/>
        </w:rPr>
        <w:t>Termékkörök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1. Élelmiszer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1.1. Meleg-, hideg étel,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1.2. Kávéital, alkoholmentes- és szeszes ital,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1.3. Csomagolt kávé, dobozos, illetve palackozott alkoholmentes- és szeszes ital,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1.4. Cukrászati készítmény, édesipari termék,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1.5. Hús-és hentesáru,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1.6. Hal,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1.7. Zöldség- és gyümölcs,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1.8. Kenyér- és pékáru, sütőipari termék,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1.9. Édességáru (csokoládé, desszert, nápolyi, cukorkaáru, előrecsomagolt fagylalt és jégkrém stb.),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1.10. Tej, tejtermék (vaj, sajt, túró, savanyított tejtermék stb.),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1.11. Egyéb élelmiszer (tojás, étolaj, margarin és zsír, olajos és egyéb magvak, cukor, só, száraztészta, kávé, tea, fűszer, ecet, méz, bébiétel stb.),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1.12. Közérzetjavító és étrend-kiegészítő termék (gyógynövény, biotermék, testépítő szer stb.);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2.</w:t>
      </w:r>
      <w:hyperlink r:id="rId5" w:anchor="sup76" w:history="1">
        <w:r w:rsidRPr="004F0201">
          <w:rPr>
            <w:rFonts w:ascii="Arial" w:hAnsi="Arial"/>
            <w:bCs/>
            <w:color w:val="000000"/>
            <w:sz w:val="21"/>
            <w:u w:val="single"/>
            <w:vertAlign w:val="superscript"/>
          </w:rPr>
          <w:t>76</w:t>
        </w:r>
      </w:hyperlink>
      <w:r w:rsidRPr="004F0201">
        <w:rPr>
          <w:rFonts w:ascii="Arial" w:hAnsi="Arial"/>
          <w:color w:val="000000"/>
          <w:sz w:val="21"/>
          <w:szCs w:val="21"/>
          <w:vertAlign w:val="superscript"/>
        </w:rPr>
        <w:t> </w:t>
      </w:r>
      <w:r w:rsidRPr="004F0201">
        <w:rPr>
          <w:rFonts w:ascii="Arial" w:hAnsi="Arial"/>
          <w:color w:val="000000"/>
          <w:sz w:val="21"/>
          <w:szCs w:val="21"/>
        </w:rPr>
        <w:t> Dohányterméket kiegészítő termék;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3. Textil (szövet, ruházati méteráru, háztartási textiltermék, lakástextília, ágynemű, asztalterítő, törölköző, kötőfonal, hímzéshez, valamint takaró és szőnyeg készítéséhez szükséges alapanyag, rövidáru, tű, varrócérna, gomb stb.);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4. Ruházat (gyermek, női, férfi ruházati cikk, bőrruházat és szőrmeáru, ruházati kiegészítő);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5. Babatermék (csecsemő- és kisgyermek-ruházati cikk, babakocsi, babaülés, babaágy, babaápolási cikk stb.);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6. Lábbeli- és bőráru;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7. Bútor, lakberendezés, háztartási felszerelés, világítástechnikai cikk;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8. Hangszer;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9. Villamos háztartási készülék és villamossági cikk;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10. Audió- és videóberendezés;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11. Audiovizuális termék (zenei- és videó felvétel, CD, DVD stb.);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12. Telekommunikációs cikk;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13. Festék, lakk;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14. Vasáru, barkács, és építési anyag;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15. Szaniteráru;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16. Könyv;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17. Újság, napilap, folyóirat, periodikus kiadvány;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18. Papír- és írószer, művészellátó cikk (vászon, állvány stb.);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19. Számítógépes hardver- és szoftver termék;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20. Illatszer, drogéria;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21. Háztartási tisztítószer, vegyi áru;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22.</w:t>
      </w:r>
      <w:hyperlink r:id="rId6" w:anchor="sup77" w:history="1">
        <w:r w:rsidRPr="004F0201">
          <w:rPr>
            <w:rFonts w:ascii="Arial" w:hAnsi="Arial"/>
            <w:bCs/>
            <w:color w:val="000000"/>
            <w:sz w:val="21"/>
            <w:u w:val="single"/>
            <w:vertAlign w:val="superscript"/>
          </w:rPr>
          <w:t>77</w:t>
        </w:r>
      </w:hyperlink>
      <w:r w:rsidRPr="004F0201">
        <w:rPr>
          <w:rFonts w:ascii="Arial" w:hAnsi="Arial"/>
          <w:color w:val="000000"/>
          <w:sz w:val="21"/>
          <w:szCs w:val="21"/>
          <w:vertAlign w:val="superscript"/>
        </w:rPr>
        <w:t> </w:t>
      </w:r>
      <w:r w:rsidRPr="004F0201">
        <w:rPr>
          <w:rFonts w:ascii="Arial" w:hAnsi="Arial"/>
          <w:color w:val="000000"/>
          <w:sz w:val="21"/>
          <w:szCs w:val="21"/>
        </w:rPr>
        <w:t> Gépjármű-kenőanyag, -hűtőanyag, adalékanyag és </w:t>
      </w:r>
      <w:hyperlink r:id="rId7" w:anchor="sid" w:history="1">
        <w:r w:rsidRPr="004F0201">
          <w:rPr>
            <w:rFonts w:ascii="Arial" w:hAnsi="Arial"/>
            <w:bCs/>
            <w:color w:val="000000"/>
            <w:sz w:val="21"/>
            <w:u w:val="single"/>
          </w:rPr>
          <w:t>a jövedéki adóról szóló törvény</w:t>
        </w:r>
      </w:hyperlink>
      <w:r w:rsidRPr="004F0201">
        <w:rPr>
          <w:rFonts w:ascii="Arial" w:hAnsi="Arial"/>
          <w:color w:val="000000"/>
          <w:sz w:val="21"/>
          <w:szCs w:val="21"/>
        </w:rPr>
        <w:t> szerinti üzemanyag;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23. Háztartási tüzelőanyag;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24. Palackos gáz;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25. Óra- és ékszer;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26. Sportszer, sporteszköz (horgászfelszerelés, kempingcikk, csónak, kerékpár és alkatrész, tartozék, lovas felszerelés, kiegészítők stb.);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lastRenderedPageBreak/>
        <w:t>27. Játékáru;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28. Közérzettel kapcsolatos nem élelmiszer termék (vérnyomásmérő, hallókészülék, ortopéd cipő, mankó stb.);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29. Tapéta, padlóburkoló, szőnyeg, függöny;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30. Virág és kertészeti cikk;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31. Kedvtelésből tartott állat;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32. Állateledel, takarmány;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33. Állatgyógyászati termék;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34. Szexuális termék;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35. Fegyver és lőszer,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36. Pirotechnikai termék;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37. Mezőgazdasági, méhészeti és borászati cikk, növényvédő szer, termésnövelő anyag, a tevékenységhez szükséges eszköz, kisgép (pincegazdasági felszerelés, vetőmag, tápszer, kötözőfonal, zsineg stb.);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38. Fotócikk;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39. Optikai cikk;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40. Kegytárgy, kegyszer, egyházi cikk;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41. Temetkezési kellék;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42. Díszműáru, műalkotás, népművészeti és iparművészeti áru;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43. Emlék- és ajándéktárgy;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44. Numizmatikai termék;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45. Kreatív-hobbi és dekorációs termék;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46. Használtcikk (használt könyv, ruházati cikk, sportszer, bútor, egyéb használtcikk, régiség);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47. Személygépjármű;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48. Egyéb gépjármű (tehergépjármű, lakókocsi, 3,5 tonnánál nehezebb jármű);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49. Személygépjármű és egyéb gépjármű-alkatrész és -tartozék;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50. Motorkerékpár, motorkerékpár-alkatrész és -tartozék;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51. Mezőgazdasági nyersanyag, termék (gabona, nyersbőr, toll stb.);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52. Mezőgazdasági ipari gép, berendezés;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53. Irodagép, -berendezés, irodabútor;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54. Speciális gép, berendezés (ipari robot, emelőgép, mérőberendezés, professzionális elektromos gép, berendezés, hajó, repülőgép stb.);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55. Ipari vegyi áru;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56. Egyéb termelési célú alapanyag termék (műanyag-alapanyag, nyersgumi, ipari textilszál, textilipari rostanyag, kartonpapír, drágakő);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57. Nem veszélyes, újrahasznosítható hulladék termék;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 w:rsidRPr="004F0201">
        <w:rPr>
          <w:rFonts w:ascii="Arial" w:hAnsi="Arial"/>
          <w:color w:val="000000"/>
          <w:sz w:val="21"/>
          <w:szCs w:val="21"/>
        </w:rPr>
        <w:t>58. Zálogház által, a tevékenysége keretén belül felvett és ki nem váltott zálogtárgy;</w:t>
      </w:r>
    </w:p>
    <w:p w:rsidR="00A07786" w:rsidRPr="004F0201" w:rsidRDefault="00A07786" w:rsidP="00A07786">
      <w:pPr>
        <w:shd w:val="clear" w:color="auto" w:fill="FFFFFF"/>
        <w:spacing w:line="310" w:lineRule="atLeast"/>
        <w:ind w:firstLine="24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59. Egyéb (jelölje meg):……………………………………………………………………….</w:t>
      </w:r>
    </w:p>
    <w:p w:rsidR="00A07786" w:rsidRPr="004F0201" w:rsidRDefault="00A07786" w:rsidP="00A07786"/>
    <w:p w:rsidR="00A07786" w:rsidRDefault="00A07786" w:rsidP="00A07786"/>
    <w:p w:rsidR="00C64F84" w:rsidRDefault="00C64F84"/>
    <w:sectPr w:rsidR="00C64F84" w:rsidSect="0022210F">
      <w:footerReference w:type="even" r:id="rId8"/>
      <w:footerReference w:type="default" r:id="rId9"/>
      <w:pgSz w:w="11906" w:h="16838"/>
      <w:pgMar w:top="426" w:right="1417" w:bottom="56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9C" w:rsidRDefault="00A07786" w:rsidP="00956AA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13A9C" w:rsidRDefault="00A07786" w:rsidP="00F13A9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9C" w:rsidRDefault="00A07786" w:rsidP="00956AA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:rsidR="00F13A9C" w:rsidRDefault="00A07786" w:rsidP="00F13A9C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4E7B"/>
    <w:multiLevelType w:val="hybridMultilevel"/>
    <w:tmpl w:val="03180714"/>
    <w:lvl w:ilvl="0" w:tplc="040E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15C85C1C"/>
    <w:multiLevelType w:val="hybridMultilevel"/>
    <w:tmpl w:val="B8EEFE8E"/>
    <w:lvl w:ilvl="0" w:tplc="82D4735C">
      <w:start w:val="2"/>
      <w:numFmt w:val="bullet"/>
      <w:lvlText w:val=""/>
      <w:lvlJc w:val="left"/>
      <w:pPr>
        <w:ind w:left="712" w:hanging="360"/>
      </w:pPr>
      <w:rPr>
        <w:rFonts w:ascii="Wingdings 2" w:eastAsia="Times New Roman" w:hAnsi="Wingdings 2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" w15:restartNumberingAfterBreak="0">
    <w:nsid w:val="4630703E"/>
    <w:multiLevelType w:val="hybridMultilevel"/>
    <w:tmpl w:val="9A4E508E"/>
    <w:lvl w:ilvl="0" w:tplc="040E0017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86"/>
    <w:rsid w:val="0085393C"/>
    <w:rsid w:val="00A07786"/>
    <w:rsid w:val="00C6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60A1BE"/>
  <w15:chartTrackingRefBased/>
  <w15:docId w15:val="{4F0E9F94-10A8-48F1-90D4-A2A83725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07786"/>
    <w:pPr>
      <w:spacing w:before="100" w:beforeAutospacing="1" w:after="100" w:afterAutospacing="1"/>
    </w:pPr>
    <w:rPr>
      <w:color w:val="000000"/>
    </w:rPr>
  </w:style>
  <w:style w:type="paragraph" w:styleId="llb">
    <w:name w:val="footer"/>
    <w:basedOn w:val="Norml"/>
    <w:link w:val="llbChar"/>
    <w:rsid w:val="00A077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0778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A07786"/>
  </w:style>
  <w:style w:type="paragraph" w:customStyle="1" w:styleId="Belscm">
    <w:name w:val="Belső cím"/>
    <w:basedOn w:val="Szvegtrzs"/>
    <w:rsid w:val="00A07786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 Narrow" w:hAnsi="Arial Narrow"/>
      <w:noProof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A0778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0778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ijus.hu/optijus/lawtext/A1600068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tijus.hu/optijus/lawtext/1-A0900210.KOR/listid/15168033267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ptijus.hu/optijus/lawtext/1-A0900210.KOR/listid/15168033267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1367</Words>
  <Characters>9437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</dc:creator>
  <cp:keywords/>
  <dc:description/>
  <cp:lastModifiedBy>Ado</cp:lastModifiedBy>
  <cp:revision>1</cp:revision>
  <cp:lastPrinted>2025-02-06T09:49:00Z</cp:lastPrinted>
  <dcterms:created xsi:type="dcterms:W3CDTF">2025-02-06T09:45:00Z</dcterms:created>
  <dcterms:modified xsi:type="dcterms:W3CDTF">2025-02-06T09:50:00Z</dcterms:modified>
</cp:coreProperties>
</file>